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6F0" w:rsidRPr="00BB4C02" w:rsidRDefault="002856F0" w:rsidP="00BB4C02">
      <w:pPr>
        <w:spacing w:after="0" w:line="480" w:lineRule="auto"/>
        <w:jc w:val="center"/>
        <w:rPr>
          <w:rFonts w:asciiTheme="majorBidi" w:hAnsiTheme="majorBidi" w:cstheme="majorBidi"/>
          <w:b/>
          <w:bCs/>
          <w:sz w:val="24"/>
          <w:szCs w:val="24"/>
        </w:rPr>
      </w:pPr>
      <w:r w:rsidRPr="00BB4C02">
        <w:rPr>
          <w:rFonts w:asciiTheme="majorBidi" w:hAnsiTheme="majorBidi" w:cstheme="majorBidi"/>
          <w:b/>
          <w:bCs/>
          <w:sz w:val="24"/>
          <w:szCs w:val="24"/>
        </w:rPr>
        <w:t>BAB II</w:t>
      </w:r>
    </w:p>
    <w:p w:rsidR="002856F0" w:rsidRDefault="002856F0" w:rsidP="00BB4C02">
      <w:pPr>
        <w:spacing w:after="0" w:line="480" w:lineRule="auto"/>
        <w:jc w:val="center"/>
        <w:rPr>
          <w:rFonts w:asciiTheme="majorBidi" w:hAnsiTheme="majorBidi" w:cstheme="majorBidi"/>
          <w:b/>
          <w:bCs/>
          <w:sz w:val="24"/>
          <w:szCs w:val="24"/>
        </w:rPr>
      </w:pPr>
      <w:r w:rsidRPr="00BB4C02">
        <w:rPr>
          <w:rFonts w:asciiTheme="majorBidi" w:hAnsiTheme="majorBidi" w:cstheme="majorBidi"/>
          <w:b/>
          <w:bCs/>
          <w:sz w:val="24"/>
          <w:szCs w:val="24"/>
        </w:rPr>
        <w:t>LANDASAN TEORI</w:t>
      </w:r>
    </w:p>
    <w:p w:rsidR="00BB4C02" w:rsidRPr="00BB4C02" w:rsidRDefault="00BB4C02" w:rsidP="00BB4C02">
      <w:pPr>
        <w:spacing w:after="0" w:line="480" w:lineRule="auto"/>
        <w:jc w:val="center"/>
        <w:rPr>
          <w:rFonts w:asciiTheme="majorBidi" w:hAnsiTheme="majorBidi" w:cstheme="majorBidi"/>
          <w:b/>
          <w:bCs/>
          <w:sz w:val="24"/>
          <w:szCs w:val="24"/>
        </w:rPr>
      </w:pPr>
    </w:p>
    <w:p w:rsidR="002856F0" w:rsidRPr="00BB4C02" w:rsidRDefault="002856F0" w:rsidP="00BB4C02">
      <w:pPr>
        <w:pStyle w:val="ListParagraph"/>
        <w:widowControl w:val="0"/>
        <w:numPr>
          <w:ilvl w:val="0"/>
          <w:numId w:val="19"/>
        </w:numPr>
        <w:autoSpaceDE w:val="0"/>
        <w:autoSpaceDN w:val="0"/>
        <w:ind w:left="426"/>
        <w:rPr>
          <w:rFonts w:asciiTheme="majorBidi" w:hAnsiTheme="majorBidi" w:cstheme="majorBidi"/>
          <w:b/>
          <w:bCs/>
          <w:sz w:val="24"/>
          <w:szCs w:val="24"/>
        </w:rPr>
      </w:pPr>
      <w:r w:rsidRPr="00BB4C02">
        <w:rPr>
          <w:rFonts w:asciiTheme="majorBidi" w:hAnsiTheme="majorBidi" w:cstheme="majorBidi"/>
          <w:b/>
          <w:bCs/>
          <w:sz w:val="24"/>
          <w:szCs w:val="24"/>
        </w:rPr>
        <w:t>Deskripsi Teori</w:t>
      </w:r>
    </w:p>
    <w:p w:rsidR="002856F0" w:rsidRPr="00BB4C02" w:rsidRDefault="002856F0" w:rsidP="0046357A">
      <w:pPr>
        <w:pStyle w:val="ListParagraph"/>
        <w:widowControl w:val="0"/>
        <w:numPr>
          <w:ilvl w:val="0"/>
          <w:numId w:val="22"/>
        </w:numPr>
        <w:autoSpaceDE w:val="0"/>
        <w:autoSpaceDN w:val="0"/>
        <w:ind w:left="851" w:hanging="425"/>
        <w:rPr>
          <w:rFonts w:asciiTheme="majorBidi" w:hAnsiTheme="majorBidi" w:cstheme="majorBidi"/>
          <w:sz w:val="24"/>
          <w:szCs w:val="24"/>
        </w:rPr>
      </w:pPr>
      <w:r w:rsidRPr="00BB4C02">
        <w:rPr>
          <w:rFonts w:asciiTheme="majorBidi" w:hAnsiTheme="majorBidi" w:cstheme="majorBidi"/>
          <w:sz w:val="24"/>
          <w:szCs w:val="24"/>
        </w:rPr>
        <w:t>Bahasa</w:t>
      </w:r>
    </w:p>
    <w:p w:rsidR="002856F0" w:rsidRPr="00BB4C02" w:rsidRDefault="002856F0" w:rsidP="0046357A">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sz w:val="24"/>
          <w:szCs w:val="24"/>
        </w:rPr>
        <w:tab/>
        <w:t xml:space="preserve">Bahasa adalah sistem lambang bunyi yang arbitrer, yang digunakan oleh anggota suatu masyarakat untuk bekerja </w:t>
      </w:r>
      <w:proofErr w:type="gramStart"/>
      <w:r w:rsidRPr="00BB4C02">
        <w:rPr>
          <w:rFonts w:asciiTheme="majorBidi" w:hAnsiTheme="majorBidi" w:cstheme="majorBidi"/>
          <w:sz w:val="24"/>
          <w:szCs w:val="24"/>
        </w:rPr>
        <w:t>sama</w:t>
      </w:r>
      <w:proofErr w:type="gramEnd"/>
      <w:r w:rsidRPr="00BB4C02">
        <w:rPr>
          <w:rFonts w:asciiTheme="majorBidi" w:hAnsiTheme="majorBidi" w:cstheme="majorBidi"/>
          <w:sz w:val="24"/>
          <w:szCs w:val="24"/>
        </w:rPr>
        <w:t>, berinteraksi, dan mengidentifikasi diri.</w:t>
      </w:r>
      <w:r w:rsidRPr="00BB4C02">
        <w:rPr>
          <w:rStyle w:val="FootnoteReference"/>
          <w:rFonts w:asciiTheme="majorBidi" w:hAnsiTheme="majorBidi" w:cstheme="majorBidi"/>
          <w:sz w:val="24"/>
          <w:szCs w:val="24"/>
        </w:rPr>
        <w:footnoteReference w:id="1"/>
      </w:r>
      <w:r w:rsidRPr="00BB4C02">
        <w:rPr>
          <w:rFonts w:asciiTheme="majorBidi" w:hAnsiTheme="majorBidi" w:cstheme="majorBidi"/>
          <w:sz w:val="24"/>
          <w:szCs w:val="24"/>
        </w:rPr>
        <w:t xml:space="preserve"> Bahasa dan pendidikan merupakan dua hal yang bertalian erat. Dalam dunia pendidikan Bahasa merupakan sarana komunikasi antara siswa dan guru maupun sesama siswa. Sebaliknya, pendidikan berkontribusi banyak </w:t>
      </w:r>
      <w:proofErr w:type="gramStart"/>
      <w:r w:rsidRPr="00BB4C02">
        <w:rPr>
          <w:rFonts w:asciiTheme="majorBidi" w:hAnsiTheme="majorBidi" w:cstheme="majorBidi"/>
          <w:sz w:val="24"/>
          <w:szCs w:val="24"/>
        </w:rPr>
        <w:t>dalam  mengembangkan</w:t>
      </w:r>
      <w:proofErr w:type="gramEnd"/>
      <w:r w:rsidRPr="00BB4C02">
        <w:rPr>
          <w:rFonts w:asciiTheme="majorBidi" w:hAnsiTheme="majorBidi" w:cstheme="majorBidi"/>
          <w:sz w:val="24"/>
          <w:szCs w:val="24"/>
        </w:rPr>
        <w:t xml:space="preserve"> dan membina bahasa. Keduanya merupakan hal penting yang saling meningkatkan dalam setiap aspek kehidupan masyarakat. Kita perlu menyampaikan pendidikan dengan bahasa yang sesuai dengan lingkungan atau tempat penyampaian pendidikan itu, yaitu bahasa pengantar dalam dunia pendidikan.</w:t>
      </w:r>
      <w:r w:rsidRPr="00BB4C02">
        <w:rPr>
          <w:rStyle w:val="FootnoteReference"/>
          <w:rFonts w:asciiTheme="majorBidi" w:hAnsiTheme="majorBidi" w:cstheme="majorBidi"/>
          <w:sz w:val="24"/>
          <w:szCs w:val="24"/>
        </w:rPr>
        <w:footnoteReference w:id="2"/>
      </w:r>
    </w:p>
    <w:p w:rsidR="002856F0" w:rsidRPr="00BB4C02" w:rsidRDefault="002856F0" w:rsidP="0046357A">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sz w:val="24"/>
          <w:szCs w:val="24"/>
        </w:rPr>
        <w:t xml:space="preserve">Bahasa merupakan sarana komunikasi antara satu orang dengan lainnya, yang mana gagasan dan pendapat diungkapkan dalam bentuk kata-kata lisan, kata-kata tertulis atau gerak tubuh dengan menggunakan isyarat, symbol, gambar, dan lukisan. Melalui bahasa, setiap orang dapat memahami kemauan dirinya sendiri yang ingin di laksanakan dan juga </w:t>
      </w:r>
      <w:r w:rsidRPr="00BB4C02">
        <w:rPr>
          <w:rFonts w:asciiTheme="majorBidi" w:hAnsiTheme="majorBidi" w:cstheme="majorBidi"/>
          <w:sz w:val="24"/>
          <w:szCs w:val="24"/>
        </w:rPr>
        <w:lastRenderedPageBreak/>
        <w:t>bisa mengenal orang lain, lingkungan, ilmu pengetahuan, moral atau nilai-nilai agama.</w:t>
      </w:r>
      <w:r w:rsidRPr="00BB4C02">
        <w:rPr>
          <w:rStyle w:val="FootnoteReference"/>
          <w:rFonts w:asciiTheme="majorBidi" w:hAnsiTheme="majorBidi" w:cstheme="majorBidi"/>
          <w:sz w:val="24"/>
          <w:szCs w:val="24"/>
        </w:rPr>
        <w:footnoteReference w:id="3"/>
      </w:r>
      <w:r w:rsidRPr="00BB4C02">
        <w:rPr>
          <w:rFonts w:asciiTheme="majorBidi" w:hAnsiTheme="majorBidi" w:cstheme="majorBidi"/>
          <w:sz w:val="24"/>
          <w:szCs w:val="24"/>
        </w:rPr>
        <w:t xml:space="preserve"> </w:t>
      </w:r>
    </w:p>
    <w:p w:rsidR="002856F0" w:rsidRPr="00BB4C02" w:rsidRDefault="002856F0" w:rsidP="0046357A">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sz w:val="24"/>
          <w:szCs w:val="24"/>
        </w:rPr>
        <w:t xml:space="preserve">Bahasa sebagai alat individu penyampaian pesan, yang dalam hal </w:t>
      </w:r>
      <w:proofErr w:type="gramStart"/>
      <w:r w:rsidRPr="00BB4C02">
        <w:rPr>
          <w:rFonts w:asciiTheme="majorBidi" w:hAnsiTheme="majorBidi" w:cstheme="majorBidi"/>
          <w:sz w:val="24"/>
          <w:szCs w:val="24"/>
        </w:rPr>
        <w:t>ini  berkaitan</w:t>
      </w:r>
      <w:proofErr w:type="gramEnd"/>
      <w:r w:rsidRPr="00BB4C02">
        <w:rPr>
          <w:rFonts w:asciiTheme="majorBidi" w:hAnsiTheme="majorBidi" w:cstheme="majorBidi"/>
          <w:sz w:val="24"/>
          <w:szCs w:val="24"/>
        </w:rPr>
        <w:t xml:space="preserve"> dengan pembelajaran, mempuyai beberapa ciri, yaitu :</w:t>
      </w:r>
      <w:r w:rsidRPr="00BB4C02">
        <w:rPr>
          <w:rStyle w:val="FootnoteReference"/>
          <w:rFonts w:asciiTheme="majorBidi" w:hAnsiTheme="majorBidi" w:cstheme="majorBidi"/>
          <w:sz w:val="24"/>
          <w:szCs w:val="24"/>
        </w:rPr>
        <w:footnoteReference w:id="4"/>
      </w:r>
    </w:p>
    <w:p w:rsidR="002856F0" w:rsidRPr="00BB4C02" w:rsidRDefault="002856F0" w:rsidP="0046357A">
      <w:pPr>
        <w:pStyle w:val="ListParagraph"/>
        <w:widowControl w:val="0"/>
        <w:numPr>
          <w:ilvl w:val="0"/>
          <w:numId w:val="20"/>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Bahasa bersifat simbolik.</w:t>
      </w:r>
    </w:p>
    <w:p w:rsidR="002856F0" w:rsidRPr="00BB4C02" w:rsidRDefault="002856F0" w:rsidP="0046357A">
      <w:pPr>
        <w:pStyle w:val="ListParagraph"/>
        <w:widowControl w:val="0"/>
        <w:numPr>
          <w:ilvl w:val="0"/>
          <w:numId w:val="20"/>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Makna ada pada orang, tidak pada kata-kata.</w:t>
      </w:r>
    </w:p>
    <w:p w:rsidR="002856F0" w:rsidRPr="00BB4C02" w:rsidRDefault="002856F0" w:rsidP="0046357A">
      <w:pPr>
        <w:pStyle w:val="ListParagraph"/>
        <w:widowControl w:val="0"/>
        <w:numPr>
          <w:ilvl w:val="0"/>
          <w:numId w:val="20"/>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Bahasa membentuk persepsi individu.</w:t>
      </w:r>
    </w:p>
    <w:p w:rsidR="002856F0" w:rsidRPr="00BB4C02" w:rsidRDefault="002856F0" w:rsidP="0046357A">
      <w:pPr>
        <w:pStyle w:val="ListParagraph"/>
        <w:widowControl w:val="0"/>
        <w:numPr>
          <w:ilvl w:val="0"/>
          <w:numId w:val="20"/>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Bahasa mencermikan sikap individu.</w:t>
      </w:r>
    </w:p>
    <w:p w:rsidR="002856F0" w:rsidRPr="00BB4C02" w:rsidRDefault="002856F0" w:rsidP="0046357A">
      <w:pPr>
        <w:pStyle w:val="ListParagraph"/>
        <w:widowControl w:val="0"/>
        <w:numPr>
          <w:ilvl w:val="0"/>
          <w:numId w:val="22"/>
        </w:numPr>
        <w:autoSpaceDE w:val="0"/>
        <w:autoSpaceDN w:val="0"/>
        <w:ind w:left="851" w:hanging="425"/>
        <w:rPr>
          <w:rFonts w:asciiTheme="majorBidi" w:hAnsiTheme="majorBidi" w:cstheme="majorBidi"/>
          <w:sz w:val="24"/>
          <w:szCs w:val="24"/>
        </w:rPr>
      </w:pPr>
      <w:r w:rsidRPr="00BB4C02">
        <w:rPr>
          <w:rFonts w:asciiTheme="majorBidi" w:hAnsiTheme="majorBidi" w:cstheme="majorBidi"/>
          <w:sz w:val="24"/>
          <w:szCs w:val="24"/>
        </w:rPr>
        <w:t>Bahasa Arab</w:t>
      </w:r>
    </w:p>
    <w:p w:rsidR="002856F0" w:rsidRPr="00BB4C02" w:rsidRDefault="002856F0" w:rsidP="0046357A">
      <w:pPr>
        <w:pStyle w:val="ListParagraph"/>
        <w:widowControl w:val="0"/>
        <w:tabs>
          <w:tab w:val="left" w:pos="461"/>
        </w:tabs>
        <w:autoSpaceDE w:val="0"/>
        <w:autoSpaceDN w:val="0"/>
        <w:ind w:left="851"/>
        <w:rPr>
          <w:rFonts w:asciiTheme="majorBidi" w:hAnsiTheme="majorBidi" w:cstheme="majorBidi"/>
          <w:sz w:val="24"/>
          <w:szCs w:val="24"/>
          <w:lang w:bidi="ar-DZ"/>
        </w:rPr>
      </w:pPr>
      <w:r w:rsidRPr="00BB4C02">
        <w:rPr>
          <w:rFonts w:asciiTheme="majorBidi" w:hAnsiTheme="majorBidi" w:cstheme="majorBidi"/>
          <w:sz w:val="24"/>
          <w:szCs w:val="24"/>
        </w:rPr>
        <w:t xml:space="preserve">Pengertian bahasa secara etimologi </w:t>
      </w:r>
      <w:proofErr w:type="gramStart"/>
      <w:r w:rsidRPr="00BB4C02">
        <w:rPr>
          <w:rFonts w:asciiTheme="majorBidi" w:hAnsiTheme="majorBidi" w:cstheme="majorBidi"/>
          <w:sz w:val="24"/>
          <w:szCs w:val="24"/>
        </w:rPr>
        <w:t>adalah  kosa</w:t>
      </w:r>
      <w:proofErr w:type="gramEnd"/>
      <w:r w:rsidRPr="00BB4C02">
        <w:rPr>
          <w:rFonts w:asciiTheme="majorBidi" w:hAnsiTheme="majorBidi" w:cstheme="majorBidi"/>
          <w:sz w:val="24"/>
          <w:szCs w:val="24"/>
        </w:rPr>
        <w:t xml:space="preserve"> kata bahasa Arab disebut dengan </w:t>
      </w:r>
      <w:r w:rsidRPr="00BB4C02">
        <w:rPr>
          <w:rFonts w:ascii="Traditional Arabic" w:hAnsi="Traditional Arabic" w:cs="Traditional Arabic"/>
          <w:sz w:val="24"/>
          <w:szCs w:val="24"/>
          <w:rtl/>
          <w:lang w:bidi="ar-DZ"/>
        </w:rPr>
        <w:t>اللغة</w:t>
      </w:r>
      <w:r w:rsidRPr="00BB4C02">
        <w:rPr>
          <w:rFonts w:asciiTheme="majorBidi" w:hAnsiTheme="majorBidi" w:cstheme="majorBidi"/>
          <w:sz w:val="24"/>
          <w:szCs w:val="24"/>
          <w:lang w:bidi="ar-DZ"/>
        </w:rPr>
        <w:t xml:space="preserve"> merupakan bentuk (</w:t>
      </w:r>
      <w:r w:rsidRPr="00BB4C02">
        <w:rPr>
          <w:rFonts w:asciiTheme="majorBidi" w:hAnsiTheme="majorBidi" w:cstheme="majorBidi"/>
          <w:i/>
          <w:iCs/>
          <w:sz w:val="24"/>
          <w:szCs w:val="24"/>
          <w:lang w:bidi="ar-DZ"/>
        </w:rPr>
        <w:t>masdar</w:t>
      </w:r>
      <w:r w:rsidRPr="00BB4C02">
        <w:rPr>
          <w:rFonts w:asciiTheme="majorBidi" w:hAnsiTheme="majorBidi" w:cstheme="majorBidi"/>
          <w:sz w:val="24"/>
          <w:szCs w:val="24"/>
          <w:lang w:bidi="ar-DZ"/>
        </w:rPr>
        <w:t xml:space="preserve">) dari kata </w:t>
      </w:r>
      <w:r w:rsidRPr="00BB4C02">
        <w:rPr>
          <w:rFonts w:asciiTheme="majorBidi" w:hAnsiTheme="majorBidi" w:cstheme="majorBidi" w:hint="cs"/>
          <w:sz w:val="24"/>
          <w:szCs w:val="24"/>
          <w:rtl/>
          <w:lang w:bidi="ar-DZ"/>
        </w:rPr>
        <w:t xml:space="preserve"> </w:t>
      </w:r>
      <w:r w:rsidRPr="00BB4C02">
        <w:rPr>
          <w:rFonts w:ascii="Traditional Arabic" w:hAnsi="Traditional Arabic" w:cs="Traditional Arabic"/>
          <w:sz w:val="24"/>
          <w:szCs w:val="24"/>
          <w:rtl/>
          <w:lang w:bidi="ar-DZ"/>
        </w:rPr>
        <w:t>لَغَوَ – يَلغُو</w:t>
      </w:r>
      <w:r w:rsidRPr="00BB4C02">
        <w:rPr>
          <w:rFonts w:ascii="Traditional Arabic" w:hAnsi="Traditional Arabic" w:cs="Traditional Arabic"/>
          <w:sz w:val="24"/>
          <w:szCs w:val="24"/>
          <w:lang w:bidi="ar-DZ"/>
        </w:rPr>
        <w:t xml:space="preserve"> </w:t>
      </w:r>
      <w:r w:rsidRPr="00BB4C02">
        <w:rPr>
          <w:rFonts w:asciiTheme="majorBidi" w:hAnsiTheme="majorBidi" w:cstheme="majorBidi"/>
          <w:sz w:val="24"/>
          <w:szCs w:val="24"/>
          <w:lang w:bidi="ar-DZ"/>
        </w:rPr>
        <w:t xml:space="preserve">(sewazan dengan kata </w:t>
      </w:r>
      <w:r w:rsidRPr="00BB4C02">
        <w:rPr>
          <w:rFonts w:asciiTheme="majorBidi" w:hAnsiTheme="majorBidi" w:cstheme="majorBidi" w:hint="cs"/>
          <w:sz w:val="24"/>
          <w:szCs w:val="24"/>
          <w:rtl/>
          <w:lang w:bidi="ar-DZ"/>
        </w:rPr>
        <w:t xml:space="preserve"> </w:t>
      </w:r>
      <w:r w:rsidRPr="00BB4C02">
        <w:rPr>
          <w:rFonts w:ascii="Traditional Arabic" w:hAnsi="Traditional Arabic" w:cs="Traditional Arabic"/>
          <w:sz w:val="24"/>
          <w:szCs w:val="24"/>
          <w:rtl/>
          <w:lang w:bidi="ar-DZ"/>
        </w:rPr>
        <w:t>دَعَا - يَدْعُو</w:t>
      </w:r>
      <w:r w:rsidRPr="00BB4C02">
        <w:rPr>
          <w:rFonts w:asciiTheme="majorBidi" w:hAnsiTheme="majorBidi" w:cstheme="majorBidi"/>
          <w:sz w:val="24"/>
          <w:szCs w:val="24"/>
          <w:lang w:bidi="ar-DZ"/>
        </w:rPr>
        <w:t xml:space="preserve">). </w:t>
      </w:r>
      <w:proofErr w:type="gramStart"/>
      <w:r w:rsidRPr="00BB4C02">
        <w:rPr>
          <w:rFonts w:asciiTheme="majorBidi" w:hAnsiTheme="majorBidi" w:cstheme="majorBidi"/>
          <w:sz w:val="24"/>
          <w:szCs w:val="24"/>
          <w:lang w:bidi="ar-DZ"/>
        </w:rPr>
        <w:t>kata</w:t>
      </w:r>
      <w:proofErr w:type="gramEnd"/>
      <w:r w:rsidRPr="00BB4C02">
        <w:rPr>
          <w:rFonts w:asciiTheme="majorBidi" w:hAnsiTheme="majorBidi" w:cstheme="majorBidi"/>
          <w:sz w:val="24"/>
          <w:szCs w:val="24"/>
          <w:lang w:bidi="ar-DZ"/>
        </w:rPr>
        <w:t xml:space="preserve"> </w:t>
      </w:r>
      <w:r w:rsidRPr="00BB4C02">
        <w:rPr>
          <w:rFonts w:ascii="Traditional Arabic" w:hAnsi="Traditional Arabic" w:cs="Traditional Arabic"/>
          <w:sz w:val="24"/>
          <w:szCs w:val="24"/>
          <w:rtl/>
          <w:lang w:bidi="ar-DZ"/>
        </w:rPr>
        <w:t>اللغة</w:t>
      </w:r>
      <w:r w:rsidRPr="00BB4C02">
        <w:rPr>
          <w:rFonts w:asciiTheme="majorBidi" w:hAnsiTheme="majorBidi" w:cstheme="majorBidi"/>
          <w:sz w:val="24"/>
          <w:szCs w:val="24"/>
          <w:lang w:bidi="ar-DZ"/>
        </w:rPr>
        <w:t xml:space="preserve"> sewazan dengan </w:t>
      </w:r>
      <w:r w:rsidRPr="00BB4C02">
        <w:rPr>
          <w:rFonts w:ascii="Traditional Arabic" w:hAnsi="Traditional Arabic" w:cs="Traditional Arabic"/>
          <w:sz w:val="24"/>
          <w:szCs w:val="24"/>
          <w:rtl/>
          <w:lang w:bidi="ar-DZ"/>
        </w:rPr>
        <w:t>فُعَةٌ</w:t>
      </w:r>
      <w:r w:rsidRPr="00BB4C02">
        <w:rPr>
          <w:rFonts w:asciiTheme="majorBidi" w:hAnsiTheme="majorBidi" w:cstheme="majorBidi" w:hint="cs"/>
          <w:sz w:val="24"/>
          <w:szCs w:val="24"/>
          <w:rtl/>
          <w:lang w:bidi="ar-DZ"/>
        </w:rPr>
        <w:t xml:space="preserve"> </w:t>
      </w:r>
      <w:r w:rsidRPr="00BB4C02">
        <w:rPr>
          <w:rFonts w:asciiTheme="majorBidi" w:hAnsiTheme="majorBidi" w:cstheme="majorBidi"/>
          <w:sz w:val="24"/>
          <w:szCs w:val="24"/>
          <w:lang w:bidi="ar-DZ"/>
        </w:rPr>
        <w:t xml:space="preserve"> yang berarti ucapan atau bunyi suara. Dengan demikin, dapat dikatakan bahasa adalah “system lambing bunyi yang dipergunakan oleh para anggota suatu masyarakat untuk bekerja </w:t>
      </w:r>
      <w:proofErr w:type="gramStart"/>
      <w:r w:rsidRPr="00BB4C02">
        <w:rPr>
          <w:rFonts w:asciiTheme="majorBidi" w:hAnsiTheme="majorBidi" w:cstheme="majorBidi"/>
          <w:sz w:val="24"/>
          <w:szCs w:val="24"/>
          <w:lang w:bidi="ar-DZ"/>
        </w:rPr>
        <w:t>sama</w:t>
      </w:r>
      <w:proofErr w:type="gramEnd"/>
      <w:r w:rsidRPr="00BB4C02">
        <w:rPr>
          <w:rFonts w:asciiTheme="majorBidi" w:hAnsiTheme="majorBidi" w:cstheme="majorBidi"/>
          <w:sz w:val="24"/>
          <w:szCs w:val="24"/>
          <w:lang w:bidi="ar-DZ"/>
        </w:rPr>
        <w:t>, berinteraksi dan mengidentifikasi diri bersama anggota masyarakat lainnya”.</w:t>
      </w:r>
      <w:r w:rsidRPr="00BB4C02">
        <w:rPr>
          <w:rStyle w:val="FootnoteReference"/>
          <w:rFonts w:asciiTheme="majorBidi" w:hAnsiTheme="majorBidi" w:cstheme="majorBidi"/>
          <w:sz w:val="24"/>
          <w:szCs w:val="24"/>
          <w:lang w:bidi="ar-DZ"/>
        </w:rPr>
        <w:footnoteReference w:id="5"/>
      </w:r>
    </w:p>
    <w:p w:rsidR="002856F0" w:rsidRPr="00BB4C02" w:rsidRDefault="002856F0" w:rsidP="0046357A">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sz w:val="24"/>
          <w:szCs w:val="24"/>
        </w:rPr>
        <w:t>Berbahasa merupakan media yang terpenting bagi manusia untuk melakukan interaksi dengan orang lain. Terkait dengan bagaimana orang menilai belajar bahasa Arab, banyak sudut pandang yang heterogen. Sebagian ada yang memandang bahasa Arab adalah bahasa Agama, Al-</w:t>
      </w:r>
      <w:r w:rsidRPr="00BB4C02">
        <w:rPr>
          <w:rFonts w:asciiTheme="majorBidi" w:hAnsiTheme="majorBidi" w:cstheme="majorBidi"/>
          <w:sz w:val="24"/>
          <w:szCs w:val="24"/>
        </w:rPr>
        <w:lastRenderedPageBreak/>
        <w:t xml:space="preserve">Qur’an sendiri menekankan pentingnya bahasa Arab sebagimana disebutkan dalam ayat: Sesungguhnya Kami menurunkan berupa Al-Qur’an dengan berbahasa Arab, agar kamu memahaminya. (Q.S. Yusuf/2:2).  </w:t>
      </w:r>
      <w:proofErr w:type="gramStart"/>
      <w:r w:rsidRPr="00BB4C02">
        <w:rPr>
          <w:rFonts w:asciiTheme="majorBidi" w:hAnsiTheme="majorBidi" w:cstheme="majorBidi"/>
          <w:sz w:val="24"/>
          <w:szCs w:val="24"/>
        </w:rPr>
        <w:t>karena</w:t>
      </w:r>
      <w:proofErr w:type="gramEnd"/>
      <w:r w:rsidRPr="00BB4C02">
        <w:rPr>
          <w:rFonts w:asciiTheme="majorBidi" w:hAnsiTheme="majorBidi" w:cstheme="majorBidi"/>
          <w:sz w:val="24"/>
          <w:szCs w:val="24"/>
        </w:rPr>
        <w:t xml:space="preserve"> bahasa Arab dipandang sebagai alat untuk mempelajari teks-teks suci yang berbahasa Arab. Ada yang berpandangan belajar bahasa Arab adalah belajar bahasa ilmu pengetahuan Islam. Pandangan ini juga tidak salah, karena memang ilmu-ilmu Islam mayoritas referensinya berbahasa Arab. Dan ada pula yang berpandangan bahwa belajar bahasa Arab adalah belajar berbahasa. Pandangan ini lebih menitik beratkan pada bagaimana orang belajar bahasa Arab sebagai bahasa komunikasi sehari-hari.</w:t>
      </w:r>
      <w:r w:rsidRPr="00BB4C02">
        <w:rPr>
          <w:rStyle w:val="FootnoteReference"/>
          <w:rFonts w:asciiTheme="majorBidi" w:hAnsiTheme="majorBidi" w:cstheme="majorBidi"/>
          <w:sz w:val="24"/>
          <w:szCs w:val="24"/>
        </w:rPr>
        <w:footnoteReference w:id="6"/>
      </w:r>
    </w:p>
    <w:p w:rsidR="002856F0" w:rsidRDefault="002856F0" w:rsidP="0046357A">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sz w:val="24"/>
          <w:szCs w:val="24"/>
        </w:rPr>
        <w:t>Bahasa Arab adalah salah satu mata pelajaran yang menempati posisi penting dalam dunia pendidikan. Khususnya lembaga pendidikan Islam baik dalam negri maupun swasta pada jenjang dan program tertentu, Bahasa Arab merupakan suatu keharusan untuk diajarkan kepada siswa mereka. Ruang lingkup pembelajaran bahasa Arab meliputi: unsur kebahasaan, keterampilan berbahasa, dan aspek budaya. Dimana unsur kebahasaan sendiri terdiri atas bahasa (</w:t>
      </w:r>
      <w:r w:rsidRPr="00BB4C02">
        <w:rPr>
          <w:rFonts w:asciiTheme="majorBidi" w:hAnsiTheme="majorBidi" w:cstheme="majorBidi"/>
          <w:i/>
          <w:iCs/>
          <w:sz w:val="24"/>
          <w:szCs w:val="24"/>
        </w:rPr>
        <w:t>qa’idul al-lughoh</w:t>
      </w:r>
      <w:r w:rsidRPr="00BB4C02">
        <w:rPr>
          <w:rFonts w:asciiTheme="majorBidi" w:hAnsiTheme="majorBidi" w:cstheme="majorBidi"/>
          <w:sz w:val="24"/>
          <w:szCs w:val="24"/>
        </w:rPr>
        <w:t>), kosa-kata (</w:t>
      </w:r>
      <w:r w:rsidRPr="00BB4C02">
        <w:rPr>
          <w:rFonts w:asciiTheme="majorBidi" w:hAnsiTheme="majorBidi" w:cstheme="majorBidi"/>
          <w:i/>
          <w:iCs/>
          <w:sz w:val="24"/>
          <w:szCs w:val="24"/>
        </w:rPr>
        <w:t>mufradat</w:t>
      </w:r>
      <w:r w:rsidRPr="00BB4C02">
        <w:rPr>
          <w:rFonts w:asciiTheme="majorBidi" w:hAnsiTheme="majorBidi" w:cstheme="majorBidi"/>
          <w:sz w:val="24"/>
          <w:szCs w:val="24"/>
        </w:rPr>
        <w:t>), pelafalan dan ejaan (</w:t>
      </w:r>
      <w:r w:rsidRPr="00BB4C02">
        <w:rPr>
          <w:rFonts w:asciiTheme="majorBidi" w:hAnsiTheme="majorBidi" w:cstheme="majorBidi"/>
          <w:i/>
          <w:iCs/>
          <w:sz w:val="24"/>
          <w:szCs w:val="24"/>
        </w:rPr>
        <w:t>aswat ‘arabiyyah</w:t>
      </w:r>
      <w:r w:rsidRPr="00BB4C02">
        <w:rPr>
          <w:rFonts w:asciiTheme="majorBidi" w:hAnsiTheme="majorBidi" w:cstheme="majorBidi"/>
          <w:sz w:val="24"/>
          <w:szCs w:val="24"/>
        </w:rPr>
        <w:t>).</w:t>
      </w:r>
      <w:r w:rsidRPr="00BB4C02">
        <w:rPr>
          <w:rStyle w:val="FootnoteReference"/>
          <w:rFonts w:asciiTheme="majorBidi" w:hAnsiTheme="majorBidi" w:cstheme="majorBidi"/>
          <w:sz w:val="24"/>
          <w:szCs w:val="24"/>
        </w:rPr>
        <w:footnoteReference w:id="7"/>
      </w:r>
    </w:p>
    <w:p w:rsidR="0046357A" w:rsidRDefault="0046357A" w:rsidP="0046357A">
      <w:pPr>
        <w:pStyle w:val="ListParagraph"/>
        <w:widowControl w:val="0"/>
        <w:tabs>
          <w:tab w:val="left" w:pos="461"/>
        </w:tabs>
        <w:autoSpaceDE w:val="0"/>
        <w:autoSpaceDN w:val="0"/>
        <w:ind w:left="851"/>
        <w:rPr>
          <w:rFonts w:asciiTheme="majorBidi" w:hAnsiTheme="majorBidi" w:cstheme="majorBidi"/>
          <w:sz w:val="24"/>
          <w:szCs w:val="24"/>
        </w:rPr>
      </w:pPr>
    </w:p>
    <w:p w:rsidR="0046357A" w:rsidRPr="00BB4C02" w:rsidRDefault="0046357A" w:rsidP="0046357A">
      <w:pPr>
        <w:pStyle w:val="ListParagraph"/>
        <w:widowControl w:val="0"/>
        <w:tabs>
          <w:tab w:val="left" w:pos="461"/>
        </w:tabs>
        <w:autoSpaceDE w:val="0"/>
        <w:autoSpaceDN w:val="0"/>
        <w:ind w:left="851"/>
        <w:rPr>
          <w:rFonts w:asciiTheme="majorBidi" w:hAnsiTheme="majorBidi" w:cstheme="majorBidi"/>
          <w:sz w:val="24"/>
          <w:szCs w:val="24"/>
        </w:rPr>
      </w:pPr>
    </w:p>
    <w:p w:rsidR="002856F0" w:rsidRPr="00BB4C02" w:rsidRDefault="002856F0" w:rsidP="0046357A">
      <w:pPr>
        <w:pStyle w:val="ListParagraph"/>
        <w:widowControl w:val="0"/>
        <w:numPr>
          <w:ilvl w:val="0"/>
          <w:numId w:val="22"/>
        </w:numPr>
        <w:autoSpaceDE w:val="0"/>
        <w:autoSpaceDN w:val="0"/>
        <w:ind w:left="851" w:hanging="425"/>
        <w:rPr>
          <w:rFonts w:asciiTheme="majorBidi" w:hAnsiTheme="majorBidi" w:cstheme="majorBidi"/>
          <w:sz w:val="24"/>
          <w:szCs w:val="24"/>
        </w:rPr>
      </w:pPr>
      <w:r w:rsidRPr="00BB4C02">
        <w:rPr>
          <w:rFonts w:asciiTheme="majorBidi" w:hAnsiTheme="majorBidi" w:cstheme="majorBidi"/>
          <w:sz w:val="24"/>
          <w:szCs w:val="24"/>
        </w:rPr>
        <w:lastRenderedPageBreak/>
        <w:t>Keterampilan (</w:t>
      </w:r>
      <w:r w:rsidRPr="00BB4C02">
        <w:rPr>
          <w:rFonts w:asciiTheme="majorBidi" w:hAnsiTheme="majorBidi" w:cstheme="majorBidi"/>
          <w:i/>
          <w:iCs/>
          <w:sz w:val="24"/>
          <w:szCs w:val="24"/>
        </w:rPr>
        <w:t>Maharah</w:t>
      </w:r>
      <w:r w:rsidRPr="00BB4C02">
        <w:rPr>
          <w:rFonts w:asciiTheme="majorBidi" w:hAnsiTheme="majorBidi" w:cstheme="majorBidi"/>
          <w:sz w:val="24"/>
          <w:szCs w:val="24"/>
        </w:rPr>
        <w:t>) dalam Pembelajaran Bahasa</w:t>
      </w:r>
    </w:p>
    <w:p w:rsidR="002856F0" w:rsidRPr="00BB4C02" w:rsidRDefault="002856F0" w:rsidP="0046357A">
      <w:pPr>
        <w:pStyle w:val="ListParagraph"/>
        <w:widowControl w:val="0"/>
        <w:tabs>
          <w:tab w:val="left" w:pos="461"/>
        </w:tabs>
        <w:autoSpaceDE w:val="0"/>
        <w:autoSpaceDN w:val="0"/>
        <w:ind w:left="851"/>
        <w:rPr>
          <w:rFonts w:asciiTheme="majorBidi" w:hAnsiTheme="majorBidi" w:cstheme="majorBidi"/>
          <w:i/>
          <w:iCs/>
          <w:sz w:val="24"/>
          <w:szCs w:val="24"/>
        </w:rPr>
      </w:pPr>
      <w:r w:rsidRPr="00BB4C02">
        <w:rPr>
          <w:rFonts w:asciiTheme="majorBidi" w:hAnsiTheme="majorBidi" w:cstheme="majorBidi"/>
          <w:sz w:val="24"/>
          <w:szCs w:val="24"/>
        </w:rPr>
        <w:tab/>
        <w:t xml:space="preserve">Bahasa Arab keterampilan disebut dengan </w:t>
      </w:r>
      <w:r w:rsidRPr="00BB4C02">
        <w:rPr>
          <w:rFonts w:asciiTheme="majorBidi" w:hAnsiTheme="majorBidi" w:cstheme="majorBidi"/>
          <w:i/>
          <w:iCs/>
          <w:sz w:val="24"/>
          <w:szCs w:val="24"/>
        </w:rPr>
        <w:t>maharah.</w:t>
      </w:r>
      <w:r w:rsidRPr="00BB4C02">
        <w:rPr>
          <w:rFonts w:asciiTheme="majorBidi" w:hAnsiTheme="majorBidi" w:cstheme="majorBidi"/>
          <w:sz w:val="24"/>
          <w:szCs w:val="24"/>
        </w:rPr>
        <w:t xml:space="preserve"> Keterampilan dalam </w:t>
      </w:r>
      <w:proofErr w:type="gramStart"/>
      <w:r w:rsidRPr="00BB4C02">
        <w:rPr>
          <w:rFonts w:asciiTheme="majorBidi" w:hAnsiTheme="majorBidi" w:cstheme="majorBidi"/>
          <w:sz w:val="24"/>
          <w:szCs w:val="24"/>
        </w:rPr>
        <w:t>bahasa  Arab</w:t>
      </w:r>
      <w:proofErr w:type="gramEnd"/>
      <w:r w:rsidRPr="00BB4C02">
        <w:rPr>
          <w:rFonts w:asciiTheme="majorBidi" w:hAnsiTheme="majorBidi" w:cstheme="majorBidi"/>
          <w:sz w:val="24"/>
          <w:szCs w:val="24"/>
        </w:rPr>
        <w:t xml:space="preserve"> berarti kecakapan dalam menyelesaikan tugas berbahasa Arab.</w:t>
      </w:r>
      <w:r w:rsidRPr="00BB4C02">
        <w:rPr>
          <w:rStyle w:val="FootnoteReference"/>
          <w:rFonts w:asciiTheme="majorBidi" w:hAnsiTheme="majorBidi" w:cstheme="majorBidi"/>
          <w:sz w:val="24"/>
          <w:szCs w:val="24"/>
        </w:rPr>
        <w:footnoteReference w:id="8"/>
      </w:r>
      <w:r w:rsidRPr="00BB4C02">
        <w:rPr>
          <w:rFonts w:asciiTheme="majorBidi" w:hAnsiTheme="majorBidi" w:cstheme="majorBidi"/>
          <w:sz w:val="24"/>
          <w:szCs w:val="24"/>
        </w:rPr>
        <w:t xml:space="preserve"> Ketika kita mempelajari bahasa Arab harus memiliki empat komponen keterampilan bahasa yang harus dikuasai dengan baik bagi pembelajaran bahasa Arab, yaitu keterampilan mendengar (</w:t>
      </w:r>
      <w:r w:rsidRPr="00BB4C02">
        <w:rPr>
          <w:rFonts w:asciiTheme="majorBidi" w:hAnsiTheme="majorBidi" w:cstheme="majorBidi"/>
          <w:i/>
          <w:iCs/>
          <w:sz w:val="24"/>
          <w:szCs w:val="24"/>
        </w:rPr>
        <w:t xml:space="preserve">maharah istima’), </w:t>
      </w:r>
      <w:r w:rsidRPr="00BB4C02">
        <w:rPr>
          <w:rFonts w:asciiTheme="majorBidi" w:hAnsiTheme="majorBidi" w:cstheme="majorBidi"/>
          <w:sz w:val="24"/>
          <w:szCs w:val="24"/>
        </w:rPr>
        <w:t>keterampilan berbicara (</w:t>
      </w:r>
      <w:r w:rsidRPr="00BB4C02">
        <w:rPr>
          <w:rFonts w:asciiTheme="majorBidi" w:hAnsiTheme="majorBidi" w:cstheme="majorBidi"/>
          <w:i/>
          <w:iCs/>
          <w:sz w:val="24"/>
          <w:szCs w:val="24"/>
        </w:rPr>
        <w:t xml:space="preserve">maharah kalam), </w:t>
      </w:r>
      <w:r w:rsidRPr="00BB4C02">
        <w:rPr>
          <w:rFonts w:asciiTheme="majorBidi" w:hAnsiTheme="majorBidi" w:cstheme="majorBidi"/>
          <w:sz w:val="24"/>
          <w:szCs w:val="24"/>
        </w:rPr>
        <w:t>keterampilan membaca (</w:t>
      </w:r>
      <w:r w:rsidRPr="00BB4C02">
        <w:rPr>
          <w:rFonts w:asciiTheme="majorBidi" w:hAnsiTheme="majorBidi" w:cstheme="majorBidi"/>
          <w:i/>
          <w:iCs/>
          <w:sz w:val="24"/>
          <w:szCs w:val="24"/>
        </w:rPr>
        <w:t xml:space="preserve">maharah qiroah), </w:t>
      </w:r>
      <w:r w:rsidRPr="00BB4C02">
        <w:rPr>
          <w:rFonts w:asciiTheme="majorBidi" w:hAnsiTheme="majorBidi" w:cstheme="majorBidi"/>
          <w:sz w:val="24"/>
          <w:szCs w:val="24"/>
        </w:rPr>
        <w:t>dan keterampilan menulis (</w:t>
      </w:r>
      <w:r w:rsidRPr="00BB4C02">
        <w:rPr>
          <w:rFonts w:asciiTheme="majorBidi" w:hAnsiTheme="majorBidi" w:cstheme="majorBidi"/>
          <w:i/>
          <w:iCs/>
          <w:sz w:val="24"/>
          <w:szCs w:val="24"/>
        </w:rPr>
        <w:t>maharah kitabah).</w:t>
      </w:r>
      <w:r w:rsidRPr="00BB4C02">
        <w:rPr>
          <w:rStyle w:val="FootnoteReference"/>
          <w:rFonts w:asciiTheme="majorBidi" w:hAnsiTheme="majorBidi" w:cstheme="majorBidi"/>
          <w:i/>
          <w:iCs/>
          <w:sz w:val="24"/>
          <w:szCs w:val="24"/>
        </w:rPr>
        <w:footnoteReference w:id="9"/>
      </w:r>
    </w:p>
    <w:p w:rsidR="00A56DE7" w:rsidRDefault="002856F0" w:rsidP="00A56DE7">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adalah keterampilan berbicara.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merupakan salah satu keterampilan berbahasa yang ada dalam bahasa Arab. Definisi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dari para ahli bahasa bermacam-macam. Dikatakan Bahwa,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adalah kecapakan dalam penyampaian pesan secara lisan. Pendapat lain menyatakan, bahwa keterampilan berbicara adalah kemampuan untuk melakukan reproduksi artikulasi yang dipergunakan untuk menyampikan perasaan, keinginan dan kehendak kepada orang lain.</w:t>
      </w:r>
      <w:r w:rsidRPr="00BB4C02">
        <w:rPr>
          <w:rStyle w:val="FootnoteReference"/>
          <w:rFonts w:asciiTheme="majorBidi" w:hAnsiTheme="majorBidi" w:cstheme="majorBidi"/>
          <w:sz w:val="24"/>
          <w:szCs w:val="24"/>
        </w:rPr>
        <w:footnoteReference w:id="10"/>
      </w:r>
    </w:p>
    <w:p w:rsidR="002856F0" w:rsidRPr="00A56DE7" w:rsidRDefault="002856F0" w:rsidP="00A56DE7">
      <w:pPr>
        <w:pStyle w:val="ListParagraph"/>
        <w:widowControl w:val="0"/>
        <w:tabs>
          <w:tab w:val="left" w:pos="461"/>
        </w:tabs>
        <w:autoSpaceDE w:val="0"/>
        <w:autoSpaceDN w:val="0"/>
        <w:ind w:left="851"/>
        <w:rPr>
          <w:rFonts w:asciiTheme="majorBidi" w:hAnsiTheme="majorBidi" w:cstheme="majorBidi"/>
          <w:sz w:val="24"/>
          <w:szCs w:val="24"/>
        </w:rPr>
      </w:pPr>
      <w:r w:rsidRPr="00A56DE7">
        <w:rPr>
          <w:rFonts w:asciiTheme="majorBidi" w:hAnsiTheme="majorBidi" w:cstheme="majorBidi"/>
          <w:sz w:val="24"/>
          <w:szCs w:val="24"/>
        </w:rPr>
        <w:t xml:space="preserve">Keterampilan berbicara secara umum bertujuan untuk dapat berkomunikasi secara lisan sesuai dengan bahasa yang dipelajari, </w:t>
      </w:r>
      <w:proofErr w:type="gramStart"/>
      <w:r w:rsidRPr="00A56DE7">
        <w:rPr>
          <w:rFonts w:asciiTheme="majorBidi" w:hAnsiTheme="majorBidi" w:cstheme="majorBidi"/>
          <w:sz w:val="24"/>
          <w:szCs w:val="24"/>
        </w:rPr>
        <w:lastRenderedPageBreak/>
        <w:t>sehingga</w:t>
      </w:r>
      <w:proofErr w:type="gramEnd"/>
      <w:r w:rsidRPr="00A56DE7">
        <w:rPr>
          <w:rFonts w:asciiTheme="majorBidi" w:hAnsiTheme="majorBidi" w:cstheme="majorBidi"/>
          <w:sz w:val="24"/>
          <w:szCs w:val="24"/>
        </w:rPr>
        <w:t xml:space="preserve"> proses penyampaian pesan secara cepat dapat diterima dan dipahami oleh orang lain. Saiful Mustofa menjelaskan bahwa tujuan pembelajaran keterampilan berbicara mencangkup beberapa hal antara </w:t>
      </w:r>
      <w:proofErr w:type="gramStart"/>
      <w:r w:rsidRPr="00A56DE7">
        <w:rPr>
          <w:rFonts w:asciiTheme="majorBidi" w:hAnsiTheme="majorBidi" w:cstheme="majorBidi"/>
          <w:sz w:val="24"/>
          <w:szCs w:val="24"/>
        </w:rPr>
        <w:t>lain :</w:t>
      </w:r>
      <w:proofErr w:type="gramEnd"/>
      <w:r w:rsidRPr="00A56DE7">
        <w:rPr>
          <w:rFonts w:asciiTheme="majorBidi" w:hAnsiTheme="majorBidi" w:cstheme="majorBidi"/>
          <w:sz w:val="24"/>
          <w:szCs w:val="24"/>
        </w:rPr>
        <w:t xml:space="preserve"> </w:t>
      </w:r>
      <w:r w:rsidRPr="00BB4C02">
        <w:rPr>
          <w:rStyle w:val="FootnoteReference"/>
          <w:rFonts w:asciiTheme="majorBidi" w:hAnsiTheme="majorBidi" w:cstheme="majorBidi"/>
          <w:sz w:val="24"/>
          <w:szCs w:val="24"/>
        </w:rPr>
        <w:footnoteReference w:id="11"/>
      </w:r>
    </w:p>
    <w:p w:rsidR="002856F0" w:rsidRPr="00BB4C02" w:rsidRDefault="002856F0" w:rsidP="00A56DE7">
      <w:pPr>
        <w:pStyle w:val="ListParagraph"/>
        <w:widowControl w:val="0"/>
        <w:numPr>
          <w:ilvl w:val="0"/>
          <w:numId w:val="21"/>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 xml:space="preserve">Kemudahan berbicara </w:t>
      </w:r>
    </w:p>
    <w:p w:rsidR="002856F0" w:rsidRPr="00BB4C02" w:rsidRDefault="002856F0" w:rsidP="00A56DE7">
      <w:pPr>
        <w:pStyle w:val="ListParagraph"/>
        <w:widowControl w:val="0"/>
        <w:numPr>
          <w:ilvl w:val="0"/>
          <w:numId w:val="21"/>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 xml:space="preserve">Kejelasan </w:t>
      </w:r>
    </w:p>
    <w:p w:rsidR="002856F0" w:rsidRPr="00BB4C02" w:rsidRDefault="002856F0" w:rsidP="00A56DE7">
      <w:pPr>
        <w:pStyle w:val="ListParagraph"/>
        <w:widowControl w:val="0"/>
        <w:numPr>
          <w:ilvl w:val="0"/>
          <w:numId w:val="21"/>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Bertanggung jawab</w:t>
      </w:r>
    </w:p>
    <w:p w:rsidR="002856F0" w:rsidRPr="00BB4C02" w:rsidRDefault="002856F0" w:rsidP="00A56DE7">
      <w:pPr>
        <w:pStyle w:val="ListParagraph"/>
        <w:widowControl w:val="0"/>
        <w:numPr>
          <w:ilvl w:val="0"/>
          <w:numId w:val="21"/>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Membentuk pendengaran kritis</w:t>
      </w:r>
    </w:p>
    <w:p w:rsidR="002856F0" w:rsidRPr="00BB4C02" w:rsidRDefault="002856F0" w:rsidP="00A56DE7">
      <w:pPr>
        <w:pStyle w:val="ListParagraph"/>
        <w:widowControl w:val="0"/>
        <w:numPr>
          <w:ilvl w:val="0"/>
          <w:numId w:val="21"/>
        </w:numPr>
        <w:autoSpaceDE w:val="0"/>
        <w:autoSpaceDN w:val="0"/>
        <w:ind w:left="1134" w:hanging="283"/>
        <w:rPr>
          <w:rFonts w:asciiTheme="majorBidi" w:hAnsiTheme="majorBidi" w:cstheme="majorBidi"/>
          <w:sz w:val="24"/>
          <w:szCs w:val="24"/>
        </w:rPr>
      </w:pPr>
      <w:r w:rsidRPr="00BB4C02">
        <w:rPr>
          <w:rFonts w:asciiTheme="majorBidi" w:hAnsiTheme="majorBidi" w:cstheme="majorBidi"/>
          <w:sz w:val="24"/>
          <w:szCs w:val="24"/>
        </w:rPr>
        <w:t>Membentuk kebiasaan</w:t>
      </w:r>
    </w:p>
    <w:p w:rsidR="002856F0" w:rsidRPr="00BB4C02" w:rsidRDefault="002856F0" w:rsidP="00A56DE7">
      <w:pPr>
        <w:pStyle w:val="ListParagraph"/>
        <w:widowControl w:val="0"/>
        <w:numPr>
          <w:ilvl w:val="0"/>
          <w:numId w:val="22"/>
        </w:numPr>
        <w:autoSpaceDE w:val="0"/>
        <w:autoSpaceDN w:val="0"/>
        <w:ind w:left="851" w:hanging="425"/>
        <w:contextualSpacing w:val="0"/>
        <w:rPr>
          <w:rFonts w:asciiTheme="majorBidi" w:hAnsiTheme="majorBidi" w:cstheme="majorBidi"/>
          <w:sz w:val="24"/>
          <w:szCs w:val="24"/>
        </w:rPr>
      </w:pPr>
      <w:r w:rsidRPr="00BB4C02">
        <w:rPr>
          <w:rFonts w:asciiTheme="majorBidi" w:hAnsiTheme="majorBidi" w:cstheme="majorBidi"/>
          <w:sz w:val="24"/>
          <w:szCs w:val="24"/>
        </w:rPr>
        <w:t xml:space="preserve">Metode </w:t>
      </w:r>
      <w:r w:rsidR="009D3AF7" w:rsidRPr="00BB4C02">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rPr>
        <w:t>syarah</w:t>
      </w:r>
    </w:p>
    <w:p w:rsidR="002856F0" w:rsidRPr="00BB4C02" w:rsidRDefault="002856F0" w:rsidP="00A56DE7">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sz w:val="24"/>
          <w:szCs w:val="24"/>
        </w:rPr>
        <w:t xml:space="preserve">Pelaksanan sebuah pengajaran pada lingkungan pendidikan harus mempunyai pencapaian dan proses dalam pendidikan itu dengan sebuah metode yang cocok untuk penerapanya. Metode secara etimologi bersumber dari bahasa yunani </w:t>
      </w:r>
      <w:r w:rsidRPr="00BB4C02">
        <w:rPr>
          <w:rFonts w:asciiTheme="majorBidi" w:hAnsiTheme="majorBidi" w:cstheme="majorBidi"/>
          <w:i/>
          <w:iCs/>
          <w:sz w:val="24"/>
          <w:szCs w:val="24"/>
        </w:rPr>
        <w:t xml:space="preserve">“metodos” </w:t>
      </w:r>
      <w:r w:rsidRPr="00BB4C02">
        <w:rPr>
          <w:rFonts w:asciiTheme="majorBidi" w:hAnsiTheme="majorBidi" w:cstheme="majorBidi"/>
          <w:sz w:val="24"/>
          <w:szCs w:val="24"/>
        </w:rPr>
        <w:t xml:space="preserve">yang tersusun atas dua suku kata yakni </w:t>
      </w:r>
      <w:r w:rsidRPr="00BB4C02">
        <w:rPr>
          <w:rFonts w:asciiTheme="majorBidi" w:hAnsiTheme="majorBidi" w:cstheme="majorBidi"/>
          <w:i/>
          <w:iCs/>
          <w:sz w:val="24"/>
          <w:szCs w:val="24"/>
        </w:rPr>
        <w:t xml:space="preserve">“metha” </w:t>
      </w:r>
      <w:r w:rsidRPr="00BB4C02">
        <w:rPr>
          <w:rFonts w:asciiTheme="majorBidi" w:hAnsiTheme="majorBidi" w:cstheme="majorBidi"/>
          <w:sz w:val="24"/>
          <w:szCs w:val="24"/>
        </w:rPr>
        <w:t xml:space="preserve">bermakna melalui atau melewati dan </w:t>
      </w:r>
      <w:r w:rsidRPr="00BB4C02">
        <w:rPr>
          <w:rFonts w:asciiTheme="majorBidi" w:hAnsiTheme="majorBidi" w:cstheme="majorBidi"/>
          <w:i/>
          <w:iCs/>
          <w:sz w:val="24"/>
          <w:szCs w:val="24"/>
        </w:rPr>
        <w:t xml:space="preserve">“hodos” </w:t>
      </w:r>
      <w:r w:rsidRPr="00BB4C02">
        <w:rPr>
          <w:rFonts w:asciiTheme="majorBidi" w:hAnsiTheme="majorBidi" w:cstheme="majorBidi"/>
          <w:sz w:val="24"/>
          <w:szCs w:val="24"/>
        </w:rPr>
        <w:t>yang mempunyai makna jalan atau cara. Dapat diartikan sebagai jalan yang dilalui guna memperoleh suatu tujuan.</w:t>
      </w:r>
      <w:r w:rsidRPr="00BB4C02">
        <w:rPr>
          <w:rStyle w:val="FootnoteReference"/>
          <w:rFonts w:asciiTheme="majorBidi" w:hAnsiTheme="majorBidi" w:cstheme="majorBidi"/>
          <w:sz w:val="24"/>
          <w:szCs w:val="24"/>
        </w:rPr>
        <w:footnoteReference w:id="12"/>
      </w:r>
      <w:r w:rsidRPr="00BB4C02">
        <w:rPr>
          <w:rFonts w:asciiTheme="majorBidi" w:hAnsiTheme="majorBidi" w:cstheme="majorBidi"/>
          <w:sz w:val="24"/>
          <w:szCs w:val="24"/>
        </w:rPr>
        <w:t xml:space="preserve"> Dengan demikian, peran dari metode pembelajaran sangat penting untuk menjadikan kegiatan pembelajaran yang kondusif.</w:t>
      </w:r>
      <w:r w:rsidRPr="00BB4C02">
        <w:rPr>
          <w:rStyle w:val="FootnoteReference"/>
          <w:rFonts w:asciiTheme="majorBidi" w:hAnsiTheme="majorBidi" w:cstheme="majorBidi"/>
          <w:sz w:val="24"/>
          <w:szCs w:val="24"/>
        </w:rPr>
        <w:footnoteReference w:id="13"/>
      </w:r>
    </w:p>
    <w:p w:rsidR="002856F0" w:rsidRPr="00BB4C02" w:rsidRDefault="002856F0" w:rsidP="00A56DE7">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sz w:val="24"/>
          <w:szCs w:val="24"/>
        </w:rPr>
        <w:tab/>
        <w:t xml:space="preserve">Salah satu metode pembelajaran bahasa adalah metode </w:t>
      </w:r>
      <w:r w:rsidR="009D3AF7" w:rsidRPr="00BB4C02">
        <w:rPr>
          <w:rFonts w:asciiTheme="majorBidi" w:hAnsiTheme="majorBidi" w:cstheme="majorBidi"/>
          <w:i/>
          <w:iCs/>
          <w:sz w:val="24"/>
          <w:szCs w:val="24"/>
        </w:rPr>
        <w:lastRenderedPageBreak/>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rPr>
        <w:t xml:space="preserve">syarah. </w:t>
      </w:r>
      <w:r w:rsidRPr="00BB4C02">
        <w:rPr>
          <w:rFonts w:asciiTheme="majorBidi" w:hAnsiTheme="majorBidi" w:cstheme="majorBidi"/>
          <w:sz w:val="24"/>
          <w:szCs w:val="24"/>
        </w:rPr>
        <w:t xml:space="preserve">Metode dalam bahasa Arab disebut </w:t>
      </w:r>
      <w:r w:rsidRPr="00BB4C02">
        <w:rPr>
          <w:rFonts w:asciiTheme="majorBidi" w:hAnsiTheme="majorBidi" w:cstheme="majorBidi"/>
          <w:i/>
          <w:iCs/>
          <w:sz w:val="24"/>
          <w:szCs w:val="24"/>
        </w:rPr>
        <w:t>thariqah</w:t>
      </w:r>
      <w:r w:rsidRPr="00BB4C02">
        <w:rPr>
          <w:rFonts w:asciiTheme="majorBidi" w:hAnsiTheme="majorBidi" w:cstheme="majorBidi"/>
          <w:sz w:val="24"/>
          <w:szCs w:val="24"/>
        </w:rPr>
        <w:t xml:space="preserve"> adalah rencana penyeluruh yang berkenan dengan penyajian materi bahasa secara teratur sistematis berdasarkan pendekatan yang ditentukan.</w:t>
      </w:r>
      <w:r w:rsidRPr="00BB4C02">
        <w:rPr>
          <w:rStyle w:val="FootnoteReference"/>
          <w:rFonts w:asciiTheme="majorBidi" w:hAnsiTheme="majorBidi" w:cstheme="majorBidi"/>
          <w:sz w:val="24"/>
          <w:szCs w:val="24"/>
        </w:rPr>
        <w:footnoteReference w:id="14"/>
      </w:r>
      <w:r w:rsidRPr="00BB4C02">
        <w:rPr>
          <w:rFonts w:asciiTheme="majorBidi" w:hAnsiTheme="majorBidi" w:cstheme="majorBidi"/>
          <w:sz w:val="24"/>
          <w:szCs w:val="24"/>
        </w:rPr>
        <w:t xml:space="preserve"> Adapun yang dimaksud dengan kata </w:t>
      </w:r>
      <w:r w:rsidR="009D3AF7" w:rsidRPr="00BB4C02">
        <w:rPr>
          <w:rFonts w:asciiTheme="majorBidi" w:hAnsiTheme="majorBidi" w:cstheme="majorBidi"/>
          <w:i/>
          <w:iCs/>
          <w:sz w:val="24"/>
          <w:szCs w:val="24"/>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rPr>
        <w:t>syarah</w:t>
      </w:r>
      <w:r w:rsidRPr="00BB4C02">
        <w:rPr>
          <w:rFonts w:asciiTheme="majorBidi" w:hAnsiTheme="majorBidi" w:cstheme="majorBidi"/>
          <w:sz w:val="24"/>
          <w:szCs w:val="24"/>
        </w:rPr>
        <w:t xml:space="preserve"> adalah berasal dari kata </w:t>
      </w:r>
      <w:r w:rsidRPr="00BB4C02">
        <w:rPr>
          <w:rFonts w:ascii="Traditional Arabic" w:hAnsi="Traditional Arabic" w:cs="Traditional Arabic"/>
          <w:sz w:val="24"/>
          <w:szCs w:val="24"/>
          <w:rtl/>
          <w:lang w:bidi="ar-DZ"/>
        </w:rPr>
        <w:t>باشر-يباشر-مباشرة</w:t>
      </w:r>
      <w:r w:rsidRPr="00BB4C02">
        <w:rPr>
          <w:rFonts w:ascii="Traditional Arabic" w:hAnsi="Traditional Arabic" w:cs="Traditional Arabic"/>
          <w:sz w:val="24"/>
          <w:szCs w:val="24"/>
          <w:lang w:bidi="ar-DZ"/>
        </w:rPr>
        <w:t xml:space="preserve"> </w:t>
      </w:r>
      <w:r w:rsidRPr="00BB4C02">
        <w:rPr>
          <w:rFonts w:asciiTheme="majorBidi" w:hAnsiTheme="majorBidi" w:cstheme="majorBidi"/>
          <w:sz w:val="24"/>
          <w:szCs w:val="24"/>
          <w:lang w:bidi="ar-DZ"/>
        </w:rPr>
        <w:t xml:space="preserve">yang berarti langsung. Pengertian lain dari </w:t>
      </w:r>
      <w:r w:rsidR="009D3AF7" w:rsidRPr="00BB4C02">
        <w:rPr>
          <w:rFonts w:asciiTheme="majorBidi" w:hAnsiTheme="majorBidi" w:cstheme="majorBidi"/>
          <w:i/>
          <w:iCs/>
          <w:sz w:val="24"/>
          <w:szCs w:val="24"/>
          <w:lang w:bidi="ar-DZ"/>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lang w:bidi="ar-DZ"/>
        </w:rPr>
        <w:t>syarah</w:t>
      </w:r>
      <w:r w:rsidRPr="00BB4C02">
        <w:rPr>
          <w:rFonts w:asciiTheme="majorBidi" w:hAnsiTheme="majorBidi" w:cstheme="majorBidi"/>
          <w:sz w:val="24"/>
          <w:szCs w:val="24"/>
          <w:lang w:bidi="ar-DZ"/>
        </w:rPr>
        <w:t xml:space="preserve"> adalah </w:t>
      </w:r>
      <w:r w:rsidRPr="00BB4C02">
        <w:rPr>
          <w:rFonts w:asciiTheme="majorBidi" w:hAnsiTheme="majorBidi" w:cstheme="majorBidi"/>
          <w:i/>
          <w:iCs/>
          <w:sz w:val="24"/>
          <w:szCs w:val="24"/>
          <w:lang w:bidi="ar-DZ"/>
        </w:rPr>
        <w:t>masdar</w:t>
      </w:r>
      <w:r w:rsidRPr="00BB4C02">
        <w:rPr>
          <w:rFonts w:asciiTheme="majorBidi" w:hAnsiTheme="majorBidi" w:cstheme="majorBidi"/>
          <w:sz w:val="24"/>
          <w:szCs w:val="24"/>
          <w:lang w:bidi="ar-DZ"/>
        </w:rPr>
        <w:t xml:space="preserve"> yang menurut kamus munawir </w:t>
      </w:r>
      <w:r w:rsidR="009D3AF7" w:rsidRPr="00BB4C02">
        <w:rPr>
          <w:rFonts w:asciiTheme="majorBidi" w:hAnsiTheme="majorBidi" w:cstheme="majorBidi"/>
          <w:i/>
          <w:iCs/>
          <w:sz w:val="24"/>
          <w:szCs w:val="24"/>
          <w:lang w:bidi="ar-DZ"/>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lang w:bidi="ar-DZ"/>
        </w:rPr>
        <w:t>syarah</w:t>
      </w:r>
      <w:r w:rsidRPr="00BB4C02">
        <w:rPr>
          <w:rFonts w:asciiTheme="majorBidi" w:hAnsiTheme="majorBidi" w:cstheme="majorBidi"/>
          <w:sz w:val="24"/>
          <w:szCs w:val="24"/>
          <w:lang w:bidi="ar-DZ"/>
        </w:rPr>
        <w:t xml:space="preserve"> berarti langsung.</w:t>
      </w:r>
      <w:r w:rsidRPr="00BB4C02">
        <w:rPr>
          <w:rStyle w:val="FootnoteReference"/>
          <w:rFonts w:asciiTheme="majorBidi" w:hAnsiTheme="majorBidi" w:cstheme="majorBidi"/>
          <w:sz w:val="24"/>
          <w:szCs w:val="24"/>
          <w:lang w:bidi="ar-DZ"/>
        </w:rPr>
        <w:footnoteReference w:id="15"/>
      </w:r>
    </w:p>
    <w:p w:rsidR="00DC4CF5" w:rsidRPr="00BB4C02" w:rsidRDefault="002856F0" w:rsidP="00A56DE7">
      <w:pPr>
        <w:pStyle w:val="ListParagraph"/>
        <w:tabs>
          <w:tab w:val="left" w:pos="461"/>
        </w:tabs>
        <w:spacing w:line="240" w:lineRule="auto"/>
        <w:ind w:left="1134"/>
        <w:jc w:val="right"/>
        <w:rPr>
          <w:rFonts w:asciiTheme="majorBidi" w:hAnsiTheme="majorBidi" w:cstheme="majorBidi"/>
          <w:sz w:val="24"/>
          <w:szCs w:val="24"/>
          <w:lang w:bidi="ar-DZ"/>
        </w:rPr>
      </w:pPr>
      <w:r w:rsidRPr="00BB4C02">
        <w:rPr>
          <w:rFonts w:asciiTheme="majorBidi" w:hAnsiTheme="majorBidi" w:cstheme="majorBidi"/>
          <w:sz w:val="24"/>
          <w:szCs w:val="24"/>
          <w:lang w:bidi="ar-DZ"/>
        </w:rPr>
        <w:tab/>
      </w:r>
      <w:r w:rsidRPr="00A56DE7">
        <w:rPr>
          <w:rFonts w:ascii="Traditional Arabic" w:hAnsi="Traditional Arabic" w:cs="Traditional Arabic"/>
          <w:sz w:val="28"/>
          <w:szCs w:val="28"/>
          <w:rtl/>
          <w:lang w:bidi="ar-DZ"/>
        </w:rPr>
        <w:t>ظهرت هذه الطريقة كرد فعل طبيعى لعيوب طريقة النحو و الترجمة التي تعتمد على استعمال لغة وسيط. فجاءت الطريقة المباشرة لتلغي هذه الوساطة وتعليم اللغة الأجنبية عن طريقة اللغة الأجنبية نفسها دون الاستعانة بلغة وسيط سواء كانت لغة الطالب الأم أم لغة أجرى يبيده</w:t>
      </w:r>
      <w:r w:rsidRPr="00BB4C02">
        <w:rPr>
          <w:rStyle w:val="FootnoteReference"/>
          <w:rFonts w:ascii="Traditional Arabic" w:hAnsi="Traditional Arabic" w:cs="Traditional Arabic"/>
          <w:sz w:val="24"/>
          <w:szCs w:val="24"/>
          <w:rtl/>
          <w:lang w:bidi="ar-DZ"/>
        </w:rPr>
        <w:footnoteReference w:id="16"/>
      </w:r>
    </w:p>
    <w:p w:rsidR="002856F0" w:rsidRPr="00BB4C02" w:rsidRDefault="002856F0" w:rsidP="00A56DE7">
      <w:pPr>
        <w:pStyle w:val="ListParagraph"/>
        <w:tabs>
          <w:tab w:val="left" w:pos="461"/>
        </w:tabs>
        <w:spacing w:line="240" w:lineRule="auto"/>
        <w:ind w:left="1080" w:firstLine="480"/>
        <w:rPr>
          <w:rFonts w:asciiTheme="majorBidi" w:hAnsiTheme="majorBidi" w:cstheme="majorBidi"/>
          <w:sz w:val="24"/>
          <w:szCs w:val="24"/>
          <w:lang w:bidi="ar-DZ"/>
        </w:rPr>
      </w:pPr>
      <w:proofErr w:type="gramStart"/>
      <w:r w:rsidRPr="00BB4C02">
        <w:rPr>
          <w:rFonts w:asciiTheme="majorBidi" w:hAnsiTheme="majorBidi" w:cstheme="majorBidi"/>
          <w:sz w:val="24"/>
          <w:szCs w:val="24"/>
          <w:lang w:bidi="ar-DZ"/>
        </w:rPr>
        <w:t>Artinya :</w:t>
      </w:r>
      <w:proofErr w:type="gramEnd"/>
    </w:p>
    <w:p w:rsidR="002856F0" w:rsidRDefault="002856F0" w:rsidP="00A56DE7">
      <w:pPr>
        <w:pStyle w:val="ListParagraph"/>
        <w:widowControl w:val="0"/>
        <w:tabs>
          <w:tab w:val="left" w:pos="461"/>
        </w:tabs>
        <w:autoSpaceDE w:val="0"/>
        <w:autoSpaceDN w:val="0"/>
        <w:spacing w:line="240" w:lineRule="auto"/>
        <w:ind w:left="1080" w:firstLine="0"/>
        <w:contextualSpacing w:val="0"/>
        <w:rPr>
          <w:rFonts w:asciiTheme="majorBidi" w:hAnsiTheme="majorBidi" w:cstheme="majorBidi"/>
          <w:sz w:val="24"/>
          <w:szCs w:val="24"/>
          <w:lang w:bidi="ar-DZ"/>
        </w:rPr>
      </w:pPr>
      <w:r w:rsidRPr="00BB4C02">
        <w:rPr>
          <w:rFonts w:asciiTheme="majorBidi" w:hAnsiTheme="majorBidi" w:cstheme="majorBidi"/>
          <w:sz w:val="24"/>
          <w:szCs w:val="24"/>
          <w:lang w:bidi="ar-DZ"/>
        </w:rPr>
        <w:tab/>
        <w:t xml:space="preserve">”Metode </w:t>
      </w:r>
      <w:r w:rsidR="009D3AF7" w:rsidRPr="00BB4C02">
        <w:rPr>
          <w:rFonts w:asciiTheme="majorBidi" w:hAnsiTheme="majorBidi" w:cstheme="majorBidi"/>
          <w:i/>
          <w:iCs/>
          <w:sz w:val="24"/>
          <w:szCs w:val="24"/>
          <w:lang w:bidi="ar-DZ"/>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lang w:bidi="ar-DZ"/>
        </w:rPr>
        <w:t xml:space="preserve">syarah </w:t>
      </w:r>
      <w:r w:rsidRPr="00BB4C02">
        <w:rPr>
          <w:rFonts w:asciiTheme="majorBidi" w:hAnsiTheme="majorBidi" w:cstheme="majorBidi"/>
          <w:sz w:val="24"/>
          <w:szCs w:val="24"/>
          <w:lang w:bidi="ar-DZ"/>
        </w:rPr>
        <w:t xml:space="preserve">muncul sebagai reaksi alami terhadap kurang efektiifnya metode di dalam </w:t>
      </w:r>
      <w:r w:rsidRPr="00BB4C02">
        <w:rPr>
          <w:rFonts w:asciiTheme="majorBidi" w:hAnsiTheme="majorBidi" w:cstheme="majorBidi"/>
          <w:i/>
          <w:iCs/>
          <w:sz w:val="24"/>
          <w:szCs w:val="24"/>
          <w:lang w:bidi="ar-DZ"/>
        </w:rPr>
        <w:t xml:space="preserve">nahwu </w:t>
      </w:r>
      <w:r w:rsidRPr="00BB4C02">
        <w:rPr>
          <w:rFonts w:asciiTheme="majorBidi" w:hAnsiTheme="majorBidi" w:cstheme="majorBidi"/>
          <w:sz w:val="24"/>
          <w:szCs w:val="24"/>
          <w:lang w:bidi="ar-DZ"/>
        </w:rPr>
        <w:t xml:space="preserve">dan terjemahan, yang bergantung pada penggunaan bahasa perantara. Maka munculnya metode </w:t>
      </w:r>
      <w:r w:rsidR="009D3AF7" w:rsidRPr="00BB4C02">
        <w:rPr>
          <w:rFonts w:asciiTheme="majorBidi" w:hAnsiTheme="majorBidi" w:cstheme="majorBidi"/>
          <w:i/>
          <w:iCs/>
          <w:sz w:val="24"/>
          <w:szCs w:val="24"/>
          <w:lang w:bidi="ar-DZ"/>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lang w:bidi="ar-DZ"/>
        </w:rPr>
        <w:t xml:space="preserve">syarah </w:t>
      </w:r>
      <w:r w:rsidRPr="00BB4C02">
        <w:rPr>
          <w:rFonts w:asciiTheme="majorBidi" w:hAnsiTheme="majorBidi" w:cstheme="majorBidi"/>
          <w:sz w:val="24"/>
          <w:szCs w:val="24"/>
          <w:lang w:bidi="ar-DZ"/>
        </w:rPr>
        <w:t>untuk menjadi penengah dan mengajarkan bahasa asing itu sendiri tanpa menggunakan perantara, baik itu bahasa ibu atau bahasa yang digunakan.”</w:t>
      </w:r>
    </w:p>
    <w:p w:rsidR="00A56DE7" w:rsidRPr="00BB4C02" w:rsidRDefault="00A56DE7" w:rsidP="00A56DE7">
      <w:pPr>
        <w:pStyle w:val="ListParagraph"/>
        <w:widowControl w:val="0"/>
        <w:tabs>
          <w:tab w:val="left" w:pos="461"/>
        </w:tabs>
        <w:autoSpaceDE w:val="0"/>
        <w:autoSpaceDN w:val="0"/>
        <w:spacing w:line="240" w:lineRule="auto"/>
        <w:ind w:left="1080" w:firstLine="0"/>
        <w:contextualSpacing w:val="0"/>
        <w:rPr>
          <w:rFonts w:asciiTheme="majorBidi" w:hAnsiTheme="majorBidi" w:cstheme="majorBidi"/>
          <w:sz w:val="24"/>
          <w:szCs w:val="24"/>
          <w:lang w:bidi="ar-DZ"/>
        </w:rPr>
      </w:pPr>
    </w:p>
    <w:p w:rsidR="002856F0" w:rsidRPr="00BB4C02" w:rsidRDefault="002856F0" w:rsidP="00A56DE7">
      <w:pPr>
        <w:pStyle w:val="ListParagraph"/>
        <w:widowControl w:val="0"/>
        <w:tabs>
          <w:tab w:val="left" w:pos="461"/>
        </w:tabs>
        <w:autoSpaceDE w:val="0"/>
        <w:autoSpaceDN w:val="0"/>
        <w:ind w:left="851"/>
        <w:rPr>
          <w:rFonts w:asciiTheme="majorBidi" w:hAnsiTheme="majorBidi" w:cstheme="majorBidi"/>
          <w:sz w:val="24"/>
          <w:szCs w:val="24"/>
          <w:lang w:bidi="ar-DZ"/>
        </w:rPr>
      </w:pPr>
      <w:r w:rsidRPr="00BB4C02">
        <w:rPr>
          <w:rFonts w:asciiTheme="majorBidi" w:hAnsiTheme="majorBidi" w:cstheme="majorBidi"/>
          <w:sz w:val="24"/>
          <w:szCs w:val="24"/>
          <w:lang w:bidi="ar-DZ"/>
        </w:rPr>
        <w:tab/>
        <w:t xml:space="preserve">Dari penjelasan di atas bisa diambil kesimpulan </w:t>
      </w:r>
      <w:proofErr w:type="gramStart"/>
      <w:r w:rsidRPr="00BB4C02">
        <w:rPr>
          <w:rFonts w:asciiTheme="majorBidi" w:hAnsiTheme="majorBidi" w:cstheme="majorBidi"/>
          <w:sz w:val="24"/>
          <w:szCs w:val="24"/>
          <w:lang w:bidi="ar-DZ"/>
        </w:rPr>
        <w:t>bahwa  metode</w:t>
      </w:r>
      <w:proofErr w:type="gramEnd"/>
      <w:r w:rsidRPr="00BB4C02">
        <w:rPr>
          <w:rFonts w:asciiTheme="majorBidi" w:hAnsiTheme="majorBidi" w:cstheme="majorBidi"/>
          <w:sz w:val="24"/>
          <w:szCs w:val="24"/>
          <w:lang w:bidi="ar-DZ"/>
        </w:rPr>
        <w:t xml:space="preserve"> </w:t>
      </w:r>
      <w:r w:rsidR="009D3AF7" w:rsidRPr="00BB4C02">
        <w:rPr>
          <w:rFonts w:asciiTheme="majorBidi" w:hAnsiTheme="majorBidi" w:cstheme="majorBidi"/>
          <w:i/>
          <w:iCs/>
          <w:sz w:val="24"/>
          <w:szCs w:val="24"/>
          <w:lang w:bidi="ar-DZ"/>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lang w:bidi="ar-DZ"/>
        </w:rPr>
        <w:t xml:space="preserve">syarah </w:t>
      </w:r>
      <w:r w:rsidRPr="00BB4C02">
        <w:rPr>
          <w:rFonts w:asciiTheme="majorBidi" w:hAnsiTheme="majorBidi" w:cstheme="majorBidi"/>
          <w:sz w:val="24"/>
          <w:szCs w:val="24"/>
          <w:lang w:bidi="ar-DZ"/>
        </w:rPr>
        <w:t>pada intinya meminimalisir bahasa Ibu dan menekankan bahasa sasaran atau bahasa Arab dalam pembelajaran berbicara.</w:t>
      </w:r>
    </w:p>
    <w:p w:rsidR="002856F0" w:rsidRPr="00BB4C02" w:rsidRDefault="002856F0" w:rsidP="00A56DE7">
      <w:pPr>
        <w:pStyle w:val="ListParagraph"/>
        <w:widowControl w:val="0"/>
        <w:tabs>
          <w:tab w:val="left" w:pos="461"/>
        </w:tabs>
        <w:autoSpaceDE w:val="0"/>
        <w:autoSpaceDN w:val="0"/>
        <w:ind w:left="851"/>
        <w:rPr>
          <w:rFonts w:asciiTheme="majorBidi" w:hAnsiTheme="majorBidi" w:cstheme="majorBidi"/>
          <w:sz w:val="24"/>
          <w:szCs w:val="24"/>
          <w:lang w:bidi="ar-DZ"/>
        </w:rPr>
      </w:pPr>
      <w:r w:rsidRPr="00BB4C02">
        <w:rPr>
          <w:rFonts w:asciiTheme="majorBidi" w:hAnsiTheme="majorBidi" w:cstheme="majorBidi"/>
          <w:sz w:val="24"/>
          <w:szCs w:val="24"/>
          <w:lang w:bidi="ar-DZ"/>
        </w:rPr>
        <w:tab/>
        <w:t xml:space="preserve">Metode </w:t>
      </w:r>
      <w:r w:rsidR="009D3AF7" w:rsidRPr="00BB4C02">
        <w:rPr>
          <w:rFonts w:asciiTheme="majorBidi" w:hAnsiTheme="majorBidi" w:cstheme="majorBidi"/>
          <w:i/>
          <w:iCs/>
          <w:sz w:val="24"/>
          <w:szCs w:val="24"/>
          <w:lang w:bidi="ar-DZ"/>
        </w:rPr>
        <w:t>mub</w:t>
      </w:r>
      <m:oMath>
        <m:acc>
          <m:accPr>
            <m:chr m:val="̅"/>
            <m:ctrlPr>
              <w:rPr>
                <w:rFonts w:ascii="Cambria Math" w:eastAsiaTheme="minorHAnsi"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lang w:bidi="ar-DZ"/>
        </w:rPr>
        <w:t>syarah</w:t>
      </w:r>
      <w:r w:rsidRPr="00BB4C02">
        <w:rPr>
          <w:rFonts w:asciiTheme="majorBidi" w:hAnsiTheme="majorBidi" w:cstheme="majorBidi"/>
          <w:sz w:val="24"/>
          <w:szCs w:val="24"/>
          <w:lang w:bidi="ar-DZ"/>
        </w:rPr>
        <w:t xml:space="preserve"> ini memiliki ciri utama yang membedakan </w:t>
      </w:r>
      <w:r w:rsidRPr="00BB4C02">
        <w:rPr>
          <w:rFonts w:asciiTheme="majorBidi" w:hAnsiTheme="majorBidi" w:cstheme="majorBidi"/>
          <w:sz w:val="24"/>
          <w:szCs w:val="24"/>
          <w:lang w:bidi="ar-DZ"/>
        </w:rPr>
        <w:lastRenderedPageBreak/>
        <w:t>dengan metode lainnya, yaitu:</w:t>
      </w:r>
      <w:r w:rsidRPr="00BB4C02">
        <w:rPr>
          <w:rStyle w:val="FootnoteReference"/>
          <w:rFonts w:asciiTheme="majorBidi" w:hAnsiTheme="majorBidi" w:cstheme="majorBidi"/>
          <w:sz w:val="24"/>
          <w:szCs w:val="24"/>
          <w:lang w:bidi="ar-DZ"/>
        </w:rPr>
        <w:footnoteReference w:id="17"/>
      </w:r>
    </w:p>
    <w:p w:rsidR="002856F0" w:rsidRPr="00BB4C02" w:rsidRDefault="002856F0" w:rsidP="00A56DE7">
      <w:pPr>
        <w:pStyle w:val="ListParagraph"/>
        <w:widowControl w:val="0"/>
        <w:numPr>
          <w:ilvl w:val="0"/>
          <w:numId w:val="72"/>
        </w:numPr>
        <w:tabs>
          <w:tab w:val="left" w:pos="461"/>
        </w:tabs>
        <w:autoSpaceDE w:val="0"/>
        <w:autoSpaceDN w:val="0"/>
        <w:ind w:left="1276" w:hanging="425"/>
        <w:contextualSpacing w:val="0"/>
        <w:rPr>
          <w:rFonts w:asciiTheme="majorBidi" w:hAnsiTheme="majorBidi" w:cstheme="majorBidi"/>
          <w:sz w:val="24"/>
          <w:szCs w:val="24"/>
          <w:lang w:bidi="ar-DZ"/>
        </w:rPr>
      </w:pPr>
      <w:r w:rsidRPr="00BB4C02">
        <w:rPr>
          <w:rFonts w:asciiTheme="majorBidi" w:hAnsiTheme="majorBidi" w:cstheme="majorBidi"/>
          <w:sz w:val="24"/>
          <w:szCs w:val="24"/>
          <w:lang w:bidi="ar-DZ"/>
        </w:rPr>
        <w:t>Metode ini mengutamakan kemahiran menyimak dan berbicara dari kemahiran membaca dan menulis.</w:t>
      </w:r>
    </w:p>
    <w:p w:rsidR="002856F0" w:rsidRPr="00BB4C02" w:rsidRDefault="002856F0" w:rsidP="00A56DE7">
      <w:pPr>
        <w:pStyle w:val="ListParagraph"/>
        <w:widowControl w:val="0"/>
        <w:numPr>
          <w:ilvl w:val="0"/>
          <w:numId w:val="72"/>
        </w:numPr>
        <w:tabs>
          <w:tab w:val="left" w:pos="461"/>
        </w:tabs>
        <w:autoSpaceDE w:val="0"/>
        <w:autoSpaceDN w:val="0"/>
        <w:ind w:left="1276" w:hanging="425"/>
        <w:contextualSpacing w:val="0"/>
        <w:rPr>
          <w:rFonts w:asciiTheme="majorBidi" w:hAnsiTheme="majorBidi" w:cstheme="majorBidi"/>
          <w:sz w:val="24"/>
          <w:szCs w:val="24"/>
          <w:lang w:bidi="ar-DZ"/>
        </w:rPr>
      </w:pPr>
      <w:r w:rsidRPr="00BB4C02">
        <w:rPr>
          <w:rFonts w:asciiTheme="majorBidi" w:hAnsiTheme="majorBidi" w:cstheme="majorBidi"/>
          <w:sz w:val="24"/>
          <w:szCs w:val="24"/>
          <w:lang w:bidi="ar-DZ"/>
        </w:rPr>
        <w:t>Menghindari penggunaan terjemahan, sebaliknya lebih mengutamakan ungkapan bahasa target.</w:t>
      </w:r>
    </w:p>
    <w:p w:rsidR="002856F0" w:rsidRPr="00BB4C02" w:rsidRDefault="002856F0" w:rsidP="00A56DE7">
      <w:pPr>
        <w:pStyle w:val="ListParagraph"/>
        <w:widowControl w:val="0"/>
        <w:numPr>
          <w:ilvl w:val="0"/>
          <w:numId w:val="72"/>
        </w:numPr>
        <w:tabs>
          <w:tab w:val="left" w:pos="461"/>
        </w:tabs>
        <w:autoSpaceDE w:val="0"/>
        <w:autoSpaceDN w:val="0"/>
        <w:ind w:left="1276" w:hanging="425"/>
        <w:contextualSpacing w:val="0"/>
        <w:rPr>
          <w:rFonts w:asciiTheme="majorBidi" w:hAnsiTheme="majorBidi" w:cstheme="majorBidi"/>
          <w:sz w:val="24"/>
          <w:szCs w:val="24"/>
          <w:lang w:bidi="ar-DZ"/>
        </w:rPr>
      </w:pPr>
      <w:r w:rsidRPr="00BB4C02">
        <w:rPr>
          <w:rFonts w:asciiTheme="majorBidi" w:hAnsiTheme="majorBidi" w:cstheme="majorBidi"/>
          <w:sz w:val="24"/>
          <w:szCs w:val="24"/>
          <w:lang w:bidi="ar-DZ"/>
        </w:rPr>
        <w:t>Meminimalisir bahasa ibu.</w:t>
      </w:r>
    </w:p>
    <w:p w:rsidR="002856F0" w:rsidRPr="00BB4C02" w:rsidRDefault="002856F0" w:rsidP="00A56DE7">
      <w:pPr>
        <w:pStyle w:val="ListParagraph"/>
        <w:widowControl w:val="0"/>
        <w:numPr>
          <w:ilvl w:val="0"/>
          <w:numId w:val="72"/>
        </w:numPr>
        <w:tabs>
          <w:tab w:val="left" w:pos="461"/>
        </w:tabs>
        <w:autoSpaceDE w:val="0"/>
        <w:autoSpaceDN w:val="0"/>
        <w:ind w:left="1276" w:hanging="425"/>
        <w:contextualSpacing w:val="0"/>
        <w:rPr>
          <w:rFonts w:asciiTheme="majorBidi" w:hAnsiTheme="majorBidi" w:cstheme="majorBidi"/>
          <w:sz w:val="24"/>
          <w:szCs w:val="24"/>
          <w:lang w:bidi="ar-DZ"/>
        </w:rPr>
      </w:pPr>
      <w:r w:rsidRPr="00BB4C02">
        <w:rPr>
          <w:rFonts w:asciiTheme="majorBidi" w:hAnsiTheme="majorBidi" w:cstheme="majorBidi"/>
          <w:sz w:val="24"/>
          <w:szCs w:val="24"/>
          <w:lang w:bidi="ar-DZ"/>
        </w:rPr>
        <w:t>Menggunakan teknik “</w:t>
      </w:r>
      <w:r w:rsidRPr="00BB4C02">
        <w:rPr>
          <w:rFonts w:asciiTheme="majorBidi" w:hAnsiTheme="majorBidi" w:cstheme="majorBidi"/>
          <w:i/>
          <w:iCs/>
          <w:sz w:val="24"/>
          <w:szCs w:val="24"/>
          <w:lang w:bidi="ar-DZ"/>
        </w:rPr>
        <w:t xml:space="preserve">al-taqlil wa al-hifz” </w:t>
      </w:r>
      <w:r w:rsidRPr="00BB4C02">
        <w:rPr>
          <w:rFonts w:asciiTheme="majorBidi" w:hAnsiTheme="majorBidi" w:cstheme="majorBidi"/>
          <w:sz w:val="24"/>
          <w:szCs w:val="24"/>
          <w:lang w:bidi="ar-DZ"/>
        </w:rPr>
        <w:t>atau mengikuti/ menirukan dalam mengucapkan kalimat-kalimat atau ungkapan-ungkapan dialog dan kemudian menghafalkannya.</w:t>
      </w:r>
    </w:p>
    <w:p w:rsidR="002856F0" w:rsidRPr="00BB4C02" w:rsidRDefault="002856F0" w:rsidP="00A56DE7">
      <w:pPr>
        <w:pStyle w:val="ListParagraph"/>
        <w:widowControl w:val="0"/>
        <w:numPr>
          <w:ilvl w:val="0"/>
          <w:numId w:val="72"/>
        </w:numPr>
        <w:tabs>
          <w:tab w:val="left" w:pos="461"/>
        </w:tabs>
        <w:autoSpaceDE w:val="0"/>
        <w:autoSpaceDN w:val="0"/>
        <w:ind w:left="1276" w:hanging="425"/>
        <w:contextualSpacing w:val="0"/>
        <w:rPr>
          <w:rFonts w:asciiTheme="majorBidi" w:hAnsiTheme="majorBidi" w:cstheme="majorBidi"/>
          <w:sz w:val="24"/>
          <w:szCs w:val="24"/>
          <w:lang w:bidi="ar-DZ"/>
        </w:rPr>
      </w:pPr>
      <w:r w:rsidRPr="00BB4C02">
        <w:rPr>
          <w:rFonts w:asciiTheme="majorBidi" w:hAnsiTheme="majorBidi" w:cstheme="majorBidi"/>
          <w:sz w:val="24"/>
          <w:szCs w:val="24"/>
          <w:lang w:bidi="ar-DZ"/>
        </w:rPr>
        <w:t>Materi pelajaran terdiri dari kata-kata dan struktur kalimat yang banyak digunakan sehari-hari.</w:t>
      </w:r>
    </w:p>
    <w:p w:rsidR="002856F0" w:rsidRPr="00BB4C02" w:rsidRDefault="002856F0" w:rsidP="00A56DE7">
      <w:pPr>
        <w:pStyle w:val="ListParagraph"/>
        <w:widowControl w:val="0"/>
        <w:numPr>
          <w:ilvl w:val="0"/>
          <w:numId w:val="72"/>
        </w:numPr>
        <w:tabs>
          <w:tab w:val="left" w:pos="461"/>
        </w:tabs>
        <w:autoSpaceDE w:val="0"/>
        <w:autoSpaceDN w:val="0"/>
        <w:ind w:left="1276" w:hanging="425"/>
        <w:contextualSpacing w:val="0"/>
        <w:rPr>
          <w:rFonts w:asciiTheme="majorBidi" w:hAnsiTheme="majorBidi" w:cstheme="majorBidi"/>
          <w:sz w:val="24"/>
          <w:szCs w:val="24"/>
          <w:lang w:bidi="ar-DZ"/>
        </w:rPr>
      </w:pPr>
      <w:r w:rsidRPr="00BB4C02">
        <w:rPr>
          <w:rFonts w:asciiTheme="majorBidi" w:hAnsiTheme="majorBidi" w:cstheme="majorBidi"/>
          <w:sz w:val="24"/>
          <w:szCs w:val="24"/>
          <w:lang w:bidi="ar-DZ"/>
        </w:rPr>
        <w:t xml:space="preserve">Gramatik diajarkan dengan melalui situasi dan dilakukan secara lisan bukan dengan </w:t>
      </w:r>
      <w:proofErr w:type="gramStart"/>
      <w:r w:rsidRPr="00BB4C02">
        <w:rPr>
          <w:rFonts w:asciiTheme="majorBidi" w:hAnsiTheme="majorBidi" w:cstheme="majorBidi"/>
          <w:sz w:val="24"/>
          <w:szCs w:val="24"/>
          <w:lang w:bidi="ar-DZ"/>
        </w:rPr>
        <w:t>cara</w:t>
      </w:r>
      <w:proofErr w:type="gramEnd"/>
      <w:r w:rsidRPr="00BB4C02">
        <w:rPr>
          <w:rFonts w:asciiTheme="majorBidi" w:hAnsiTheme="majorBidi" w:cstheme="majorBidi"/>
          <w:sz w:val="24"/>
          <w:szCs w:val="24"/>
          <w:lang w:bidi="ar-DZ"/>
        </w:rPr>
        <w:t xml:space="preserve"> menghafalkan aturan-aturan gramatika.</w:t>
      </w:r>
    </w:p>
    <w:p w:rsidR="002856F0" w:rsidRPr="00BB4C02" w:rsidRDefault="002856F0" w:rsidP="00A56DE7">
      <w:pPr>
        <w:pStyle w:val="ListParagraph"/>
        <w:widowControl w:val="0"/>
        <w:numPr>
          <w:ilvl w:val="0"/>
          <w:numId w:val="72"/>
        </w:numPr>
        <w:tabs>
          <w:tab w:val="left" w:pos="461"/>
        </w:tabs>
        <w:autoSpaceDE w:val="0"/>
        <w:autoSpaceDN w:val="0"/>
        <w:ind w:left="1276" w:hanging="425"/>
        <w:contextualSpacing w:val="0"/>
        <w:rPr>
          <w:rFonts w:asciiTheme="majorBidi" w:hAnsiTheme="majorBidi" w:cstheme="majorBidi"/>
          <w:sz w:val="24"/>
          <w:szCs w:val="24"/>
          <w:lang w:bidi="ar-DZ"/>
        </w:rPr>
      </w:pPr>
      <w:r w:rsidRPr="00BB4C02">
        <w:rPr>
          <w:rFonts w:asciiTheme="majorBidi" w:hAnsiTheme="majorBidi" w:cstheme="majorBidi"/>
          <w:sz w:val="24"/>
          <w:szCs w:val="24"/>
          <w:lang w:bidi="ar-DZ"/>
        </w:rPr>
        <w:t>Sejak permulaan, murid dilatih untuk “berfikir dalam bahasa asing”</w:t>
      </w:r>
    </w:p>
    <w:p w:rsidR="006818D0" w:rsidRPr="00BB4C02" w:rsidRDefault="002856F0" w:rsidP="00A56DE7">
      <w:pPr>
        <w:pStyle w:val="ListParagraph"/>
        <w:widowControl w:val="0"/>
        <w:tabs>
          <w:tab w:val="left" w:pos="461"/>
        </w:tabs>
        <w:autoSpaceDE w:val="0"/>
        <w:autoSpaceDN w:val="0"/>
        <w:ind w:left="851"/>
        <w:rPr>
          <w:rFonts w:asciiTheme="majorBidi" w:hAnsiTheme="majorBidi" w:cstheme="majorBidi"/>
          <w:sz w:val="24"/>
          <w:szCs w:val="24"/>
          <w:lang w:bidi="ar-DZ"/>
        </w:rPr>
      </w:pPr>
      <w:r w:rsidRPr="00BB4C02">
        <w:rPr>
          <w:rFonts w:asciiTheme="majorBidi" w:hAnsiTheme="majorBidi" w:cstheme="majorBidi"/>
          <w:sz w:val="24"/>
          <w:szCs w:val="24"/>
          <w:lang w:bidi="ar-DZ"/>
        </w:rPr>
        <w:tab/>
        <w:t xml:space="preserve">Ali Al Hauli menjelaskan </w:t>
      </w:r>
      <w:r w:rsidR="009D3AF7" w:rsidRPr="00BB4C02">
        <w:rPr>
          <w:rFonts w:asciiTheme="majorBidi" w:hAnsiTheme="majorBidi" w:cstheme="majorBidi"/>
          <w:i/>
          <w:iCs/>
          <w:sz w:val="24"/>
          <w:szCs w:val="24"/>
          <w:lang w:bidi="ar-DZ"/>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lang w:bidi="ar-DZ"/>
        </w:rPr>
        <w:t xml:space="preserve">syarah </w:t>
      </w:r>
      <w:r w:rsidRPr="00BB4C02">
        <w:rPr>
          <w:rFonts w:asciiTheme="majorBidi" w:hAnsiTheme="majorBidi" w:cstheme="majorBidi"/>
          <w:sz w:val="24"/>
          <w:szCs w:val="24"/>
          <w:lang w:bidi="ar-DZ"/>
        </w:rPr>
        <w:t xml:space="preserve">merupakan </w:t>
      </w:r>
      <w:proofErr w:type="gramStart"/>
      <w:r w:rsidRPr="00BB4C02">
        <w:rPr>
          <w:rFonts w:asciiTheme="majorBidi" w:hAnsiTheme="majorBidi" w:cstheme="majorBidi"/>
          <w:sz w:val="24"/>
          <w:szCs w:val="24"/>
          <w:lang w:bidi="ar-DZ"/>
        </w:rPr>
        <w:t>cara</w:t>
      </w:r>
      <w:proofErr w:type="gramEnd"/>
      <w:r w:rsidRPr="00BB4C02">
        <w:rPr>
          <w:rFonts w:asciiTheme="majorBidi" w:hAnsiTheme="majorBidi" w:cstheme="majorBidi"/>
          <w:sz w:val="24"/>
          <w:szCs w:val="24"/>
          <w:lang w:bidi="ar-DZ"/>
        </w:rPr>
        <w:t xml:space="preserve"> pembelajaran yang dimulai dari penguasaan kosakata dan pengucapan kalimat dalam bahasa Arab secara langsung ditindak lanjuti dengan cara evaluasi.</w:t>
      </w:r>
      <w:r w:rsidRPr="00BB4C02">
        <w:rPr>
          <w:rStyle w:val="FootnoteReference"/>
          <w:rFonts w:asciiTheme="majorBidi" w:hAnsiTheme="majorBidi" w:cstheme="majorBidi"/>
          <w:sz w:val="24"/>
          <w:szCs w:val="24"/>
          <w:lang w:bidi="ar-DZ"/>
        </w:rPr>
        <w:footnoteReference w:id="18"/>
      </w:r>
      <w:r w:rsidRPr="00BB4C02">
        <w:rPr>
          <w:rFonts w:asciiTheme="majorBidi" w:hAnsiTheme="majorBidi" w:cstheme="majorBidi"/>
          <w:sz w:val="24"/>
          <w:szCs w:val="24"/>
          <w:lang w:bidi="ar-DZ"/>
        </w:rPr>
        <w:t xml:space="preserve"> Dari sini peneliti dapat mengetahui bahwa </w:t>
      </w:r>
      <w:proofErr w:type="gramStart"/>
      <w:r w:rsidRPr="00BB4C02">
        <w:rPr>
          <w:rFonts w:asciiTheme="majorBidi" w:hAnsiTheme="majorBidi" w:cstheme="majorBidi"/>
          <w:sz w:val="24"/>
          <w:szCs w:val="24"/>
          <w:lang w:bidi="ar-DZ"/>
        </w:rPr>
        <w:t>cara</w:t>
      </w:r>
      <w:proofErr w:type="gramEnd"/>
      <w:r w:rsidRPr="00BB4C02">
        <w:rPr>
          <w:rFonts w:asciiTheme="majorBidi" w:hAnsiTheme="majorBidi" w:cstheme="majorBidi"/>
          <w:sz w:val="24"/>
          <w:szCs w:val="24"/>
          <w:lang w:bidi="ar-DZ"/>
        </w:rPr>
        <w:t xml:space="preserve"> ini sangat efektif dalam mengaplikasikan metode </w:t>
      </w:r>
      <w:r w:rsidR="009D3AF7" w:rsidRPr="00BB4C02">
        <w:rPr>
          <w:rFonts w:asciiTheme="majorBidi" w:hAnsiTheme="majorBidi" w:cstheme="majorBidi"/>
          <w:i/>
          <w:iCs/>
          <w:sz w:val="24"/>
          <w:szCs w:val="24"/>
          <w:lang w:bidi="ar-DZ"/>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lang w:bidi="ar-DZ"/>
        </w:rPr>
        <w:t xml:space="preserve">syarah </w:t>
      </w:r>
      <w:r w:rsidRPr="00BB4C02">
        <w:rPr>
          <w:rFonts w:asciiTheme="majorBidi" w:hAnsiTheme="majorBidi" w:cstheme="majorBidi"/>
          <w:sz w:val="24"/>
          <w:szCs w:val="24"/>
          <w:lang w:bidi="ar-DZ"/>
        </w:rPr>
        <w:t xml:space="preserve">terhadap </w:t>
      </w:r>
      <w:r w:rsidRPr="00BB4C02">
        <w:rPr>
          <w:rFonts w:asciiTheme="majorBidi" w:hAnsiTheme="majorBidi" w:cstheme="majorBidi"/>
          <w:sz w:val="24"/>
          <w:szCs w:val="24"/>
          <w:lang w:bidi="ar-DZ"/>
        </w:rPr>
        <w:lastRenderedPageBreak/>
        <w:t>kemampuan berbicara menggunakan bahasa Arab, dengan mengungkapkan dan mengolah kosakata yang sudah diberikan secara terbimbing bertujuan agar santri terbiasa berbicara menggunakan bahasa Arab dalam kegiatan kegiatan sehari-hari.</w:t>
      </w:r>
    </w:p>
    <w:p w:rsidR="002856F0" w:rsidRPr="00BB4C02" w:rsidRDefault="006818D0" w:rsidP="00A56DE7">
      <w:pPr>
        <w:pStyle w:val="ListParagraph"/>
        <w:widowControl w:val="0"/>
        <w:tabs>
          <w:tab w:val="left" w:pos="461"/>
        </w:tabs>
        <w:autoSpaceDE w:val="0"/>
        <w:autoSpaceDN w:val="0"/>
        <w:ind w:left="851"/>
        <w:rPr>
          <w:rFonts w:asciiTheme="majorBidi" w:hAnsiTheme="majorBidi" w:cstheme="majorBidi"/>
          <w:sz w:val="24"/>
          <w:szCs w:val="24"/>
        </w:rPr>
      </w:pPr>
      <w:r w:rsidRPr="00BB4C02">
        <w:rPr>
          <w:rFonts w:asciiTheme="majorBidi" w:hAnsiTheme="majorBidi" w:cstheme="majorBidi"/>
          <w:sz w:val="24"/>
          <w:szCs w:val="24"/>
          <w:lang w:bidi="ar-DZ"/>
        </w:rPr>
        <w:tab/>
      </w:r>
      <w:r w:rsidR="002856F0" w:rsidRPr="00BB4C02">
        <w:rPr>
          <w:rFonts w:asciiTheme="majorBidi" w:hAnsiTheme="majorBidi" w:cstheme="majorBidi"/>
          <w:sz w:val="24"/>
          <w:szCs w:val="24"/>
        </w:rPr>
        <w:t>Salah satu strategi pembelajaran yang banyak digunakan di madrasah-madrasah yang berbasis Pondok Pesantren (</w:t>
      </w:r>
      <w:r w:rsidR="002856F0" w:rsidRPr="00BB4C02">
        <w:rPr>
          <w:rFonts w:asciiTheme="majorBidi" w:hAnsiTheme="majorBidi" w:cstheme="majorBidi"/>
          <w:i/>
          <w:iCs/>
          <w:sz w:val="24"/>
          <w:szCs w:val="24"/>
        </w:rPr>
        <w:t>boarding school</w:t>
      </w:r>
      <w:r w:rsidR="002856F0" w:rsidRPr="00BB4C02">
        <w:rPr>
          <w:rFonts w:asciiTheme="majorBidi" w:hAnsiTheme="majorBidi" w:cstheme="majorBidi"/>
          <w:sz w:val="24"/>
          <w:szCs w:val="24"/>
        </w:rPr>
        <w:t>) dalam pencapaian kompetensi keterampilan berbicara bahasa Arab adalah metode langsung, dalam metode ini terjadi komunikasi dua arah secara aktif anatara seseorang guru dan siswa selama proses belajar mengajar berlangsung, dengan membiasakan menggunakan bahasa Arab sebagai bahasa pengantar utama.</w:t>
      </w:r>
      <w:r w:rsidR="002856F0" w:rsidRPr="00BB4C02">
        <w:rPr>
          <w:rStyle w:val="FootnoteReference"/>
          <w:rFonts w:asciiTheme="majorBidi" w:hAnsiTheme="majorBidi" w:cstheme="majorBidi"/>
          <w:sz w:val="24"/>
          <w:szCs w:val="24"/>
        </w:rPr>
        <w:footnoteReference w:id="19"/>
      </w:r>
    </w:p>
    <w:p w:rsidR="002856F0" w:rsidRPr="00BB4C02" w:rsidRDefault="005F529C" w:rsidP="00A56DE7">
      <w:pPr>
        <w:pStyle w:val="ListParagraph"/>
        <w:widowControl w:val="0"/>
        <w:numPr>
          <w:ilvl w:val="0"/>
          <w:numId w:val="19"/>
        </w:numPr>
        <w:autoSpaceDE w:val="0"/>
        <w:autoSpaceDN w:val="0"/>
        <w:ind w:left="426"/>
        <w:contextualSpacing w:val="0"/>
        <w:rPr>
          <w:rFonts w:asciiTheme="majorBidi" w:hAnsiTheme="majorBidi" w:cstheme="majorBidi"/>
          <w:b/>
          <w:bCs/>
          <w:sz w:val="24"/>
          <w:szCs w:val="24"/>
        </w:rPr>
      </w:pPr>
      <w:r w:rsidRPr="00BB4C02">
        <w:rPr>
          <w:rFonts w:asciiTheme="majorBidi" w:hAnsiTheme="majorBidi" w:cstheme="majorBidi"/>
          <w:b/>
          <w:bCs/>
          <w:sz w:val="24"/>
          <w:szCs w:val="24"/>
        </w:rPr>
        <w:t>Penelitian yang R</w:t>
      </w:r>
      <w:r w:rsidR="002856F0" w:rsidRPr="00BB4C02">
        <w:rPr>
          <w:rFonts w:asciiTheme="majorBidi" w:hAnsiTheme="majorBidi" w:cstheme="majorBidi"/>
          <w:b/>
          <w:bCs/>
          <w:sz w:val="24"/>
          <w:szCs w:val="24"/>
        </w:rPr>
        <w:t>elevan</w:t>
      </w:r>
    </w:p>
    <w:p w:rsidR="00A56DE7" w:rsidRDefault="001B21C7" w:rsidP="00A56DE7">
      <w:pPr>
        <w:pStyle w:val="ListParagraph"/>
        <w:ind w:left="426"/>
        <w:rPr>
          <w:rFonts w:asciiTheme="majorBidi" w:hAnsiTheme="majorBidi" w:cstheme="majorBidi"/>
          <w:sz w:val="24"/>
          <w:szCs w:val="24"/>
        </w:rPr>
      </w:pPr>
      <w:r w:rsidRPr="00BB4C02">
        <w:rPr>
          <w:rFonts w:asciiTheme="majorBidi" w:hAnsiTheme="majorBidi" w:cstheme="majorBidi"/>
          <w:sz w:val="24"/>
          <w:szCs w:val="24"/>
        </w:rPr>
        <w:t xml:space="preserve">Skripsi yang diteliti Firi Alpinah dengan judul “Usaha Meningkatkan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Bahasa Arab Melalui Metode </w:t>
      </w:r>
      <w:r w:rsidRPr="00BB4C02">
        <w:rPr>
          <w:rFonts w:asciiTheme="majorBidi" w:hAnsiTheme="majorBidi" w:cstheme="majorBidi"/>
          <w:i/>
          <w:iCs/>
          <w:sz w:val="24"/>
          <w:szCs w:val="24"/>
        </w:rPr>
        <w:t>Muhadatsah</w:t>
      </w:r>
      <w:r w:rsidRPr="00BB4C02">
        <w:rPr>
          <w:rFonts w:asciiTheme="majorBidi" w:hAnsiTheme="majorBidi" w:cstheme="majorBidi"/>
          <w:sz w:val="24"/>
          <w:szCs w:val="24"/>
        </w:rPr>
        <w:t xml:space="preserve"> Bagi Santri Pondok Pesantren Modern Al-Ikhlas Putri Kuningan”. Ha</w:t>
      </w:r>
      <w:r w:rsidRPr="00BB4C02">
        <w:rPr>
          <w:rFonts w:asciiTheme="majorBidi" w:hAnsiTheme="majorBidi" w:cstheme="majorBidi"/>
          <w:sz w:val="24"/>
          <w:szCs w:val="24"/>
          <w:lang w:val="id-ID"/>
        </w:rPr>
        <w:t xml:space="preserve">sil </w:t>
      </w:r>
      <w:r w:rsidRPr="00BB4C02">
        <w:rPr>
          <w:rFonts w:asciiTheme="majorBidi" w:hAnsiTheme="majorBidi" w:cstheme="majorBidi"/>
          <w:sz w:val="24"/>
          <w:szCs w:val="24"/>
        </w:rPr>
        <w:t xml:space="preserve">penelitian menunjukkan bahwa dengan adanya hubungan seperti pemberian </w:t>
      </w:r>
      <w:r w:rsidRPr="00BB4C02">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color w:val="000000" w:themeColor="text1"/>
          <w:sz w:val="24"/>
          <w:szCs w:val="24"/>
        </w:rPr>
        <w:t>t</w:t>
      </w:r>
      <w:r w:rsidRPr="00BB4C02">
        <w:rPr>
          <w:rFonts w:asciiTheme="majorBidi" w:hAnsiTheme="majorBidi" w:cstheme="majorBidi"/>
          <w:sz w:val="24"/>
          <w:szCs w:val="24"/>
        </w:rPr>
        <w:t xml:space="preserve"> setiap hari itu sangat membantu meningkatkan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santri, </w:t>
      </w:r>
      <w:r w:rsidRPr="00BB4C02">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color w:val="000000" w:themeColor="text1"/>
          <w:sz w:val="24"/>
          <w:szCs w:val="24"/>
        </w:rPr>
        <w:t>t</w:t>
      </w:r>
      <w:r w:rsidRPr="00BB4C02">
        <w:rPr>
          <w:rFonts w:asciiTheme="majorBidi" w:hAnsiTheme="majorBidi" w:cstheme="majorBidi"/>
          <w:sz w:val="24"/>
          <w:szCs w:val="24"/>
        </w:rPr>
        <w:t xml:space="preserve"> dimulai dari kosakata yang sudah berkaitan dengan kehidupan sehari-hari kemudian menggunakan kalimat yang sederhana dan tidak panjang agar mempermudah dalam penerapan metode </w:t>
      </w:r>
      <w:r w:rsidRPr="00BB4C02">
        <w:rPr>
          <w:rFonts w:asciiTheme="majorBidi" w:hAnsiTheme="majorBidi" w:cstheme="majorBidi"/>
          <w:i/>
          <w:iCs/>
          <w:sz w:val="24"/>
          <w:szCs w:val="24"/>
        </w:rPr>
        <w:t>muhadatsah</w:t>
      </w:r>
      <w:r w:rsidRPr="00BB4C02">
        <w:rPr>
          <w:rFonts w:asciiTheme="majorBidi" w:hAnsiTheme="majorBidi" w:cstheme="majorBidi"/>
          <w:sz w:val="24"/>
          <w:szCs w:val="24"/>
        </w:rPr>
        <w:t xml:space="preserve">. Dari penelitian ini ditemukan persamaan dan perbedaan dengan yang </w:t>
      </w:r>
      <w:proofErr w:type="gramStart"/>
      <w:r w:rsidRPr="00BB4C02">
        <w:rPr>
          <w:rFonts w:asciiTheme="majorBidi" w:hAnsiTheme="majorBidi" w:cstheme="majorBidi"/>
          <w:sz w:val="24"/>
          <w:szCs w:val="24"/>
        </w:rPr>
        <w:t>akan</w:t>
      </w:r>
      <w:proofErr w:type="gramEnd"/>
      <w:r w:rsidRPr="00BB4C02">
        <w:rPr>
          <w:rFonts w:asciiTheme="majorBidi" w:hAnsiTheme="majorBidi" w:cstheme="majorBidi"/>
          <w:sz w:val="24"/>
          <w:szCs w:val="24"/>
        </w:rPr>
        <w:t xml:space="preserve"> ditulis peneliti. Persamaan dalam penelitian ini ialah maharah yang diterapkan </w:t>
      </w:r>
      <w:r w:rsidR="00A56DE7">
        <w:rPr>
          <w:rFonts w:asciiTheme="majorBidi" w:hAnsiTheme="majorBidi" w:cstheme="majorBidi"/>
          <w:sz w:val="24"/>
          <w:szCs w:val="24"/>
        </w:rPr>
        <w:lastRenderedPageBreak/>
        <w:t xml:space="preserve">berupa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Perbedaannya ialah pada metode </w:t>
      </w:r>
      <w:r w:rsidRPr="00BB4C02">
        <w:rPr>
          <w:rFonts w:asciiTheme="majorBidi" w:hAnsiTheme="majorBidi" w:cstheme="majorBidi"/>
          <w:i/>
          <w:iCs/>
          <w:sz w:val="24"/>
          <w:szCs w:val="24"/>
        </w:rPr>
        <w:t>muhadatsah</w:t>
      </w:r>
      <w:r w:rsidRPr="00BB4C02">
        <w:rPr>
          <w:rFonts w:asciiTheme="majorBidi" w:hAnsiTheme="majorBidi" w:cstheme="majorBidi"/>
          <w:sz w:val="24"/>
          <w:szCs w:val="24"/>
        </w:rPr>
        <w:t xml:space="preserve"> sedangkan metode yang digunakan dalam penelitian yang </w:t>
      </w:r>
      <w:proofErr w:type="gramStart"/>
      <w:r w:rsidRPr="00BB4C02">
        <w:rPr>
          <w:rFonts w:asciiTheme="majorBidi" w:hAnsiTheme="majorBidi" w:cstheme="majorBidi"/>
          <w:sz w:val="24"/>
          <w:szCs w:val="24"/>
        </w:rPr>
        <w:t>akan</w:t>
      </w:r>
      <w:proofErr w:type="gramEnd"/>
      <w:r w:rsidRPr="00BB4C02">
        <w:rPr>
          <w:rFonts w:asciiTheme="majorBidi" w:hAnsiTheme="majorBidi" w:cstheme="majorBidi"/>
          <w:sz w:val="24"/>
          <w:szCs w:val="24"/>
        </w:rPr>
        <w:t xml:space="preserve"> dikaji adalah metode </w:t>
      </w:r>
      <w:r w:rsidRPr="00BB4C02">
        <w:rPr>
          <w:rFonts w:asciiTheme="majorBidi" w:hAnsiTheme="majorBidi" w:cstheme="majorBidi"/>
          <w:i/>
          <w:iCs/>
          <w:sz w:val="24"/>
          <w:szCs w:val="24"/>
        </w:rPr>
        <w:t>mubasyarah</w:t>
      </w:r>
      <w:r w:rsidRPr="00BB4C02">
        <w:rPr>
          <w:rFonts w:asciiTheme="majorBidi" w:hAnsiTheme="majorBidi" w:cstheme="majorBidi"/>
          <w:sz w:val="24"/>
          <w:szCs w:val="24"/>
        </w:rPr>
        <w:t>.</w:t>
      </w:r>
      <w:r w:rsidRPr="00BB4C02">
        <w:rPr>
          <w:rStyle w:val="FootnoteReference"/>
          <w:rFonts w:asciiTheme="majorBidi" w:hAnsiTheme="majorBidi" w:cstheme="majorBidi"/>
          <w:sz w:val="24"/>
          <w:szCs w:val="24"/>
        </w:rPr>
        <w:footnoteReference w:id="20"/>
      </w:r>
    </w:p>
    <w:p w:rsidR="00A56DE7" w:rsidRDefault="001B21C7" w:rsidP="00A56DE7">
      <w:pPr>
        <w:pStyle w:val="ListParagraph"/>
        <w:ind w:left="426"/>
        <w:rPr>
          <w:rFonts w:asciiTheme="majorBidi" w:hAnsiTheme="majorBidi" w:cstheme="majorBidi"/>
          <w:i/>
          <w:iCs/>
          <w:sz w:val="24"/>
          <w:szCs w:val="24"/>
        </w:rPr>
      </w:pPr>
      <w:r w:rsidRPr="00BB4C02">
        <w:rPr>
          <w:rFonts w:asciiTheme="majorBidi" w:hAnsiTheme="majorBidi" w:cstheme="majorBidi"/>
          <w:sz w:val="24"/>
          <w:szCs w:val="24"/>
        </w:rPr>
        <w:t xml:space="preserve">Skripsi Ayi Mulida Arofah Aqobah yang berjudul “Peran Pembina </w:t>
      </w:r>
      <w:r w:rsidRPr="00BB4C02">
        <w:rPr>
          <w:rFonts w:asciiTheme="majorBidi" w:hAnsiTheme="majorBidi" w:cstheme="majorBidi"/>
          <w:i/>
          <w:iCs/>
          <w:sz w:val="24"/>
          <w:szCs w:val="24"/>
        </w:rPr>
        <w:t>Bi’ah Lughowiyah</w:t>
      </w:r>
      <w:r w:rsidRPr="00BB4C02">
        <w:rPr>
          <w:rFonts w:asciiTheme="majorBidi" w:hAnsiTheme="majorBidi" w:cstheme="majorBidi"/>
          <w:sz w:val="24"/>
          <w:szCs w:val="24"/>
        </w:rPr>
        <w:t xml:space="preserve"> Dalam Meningkatkan Kemahiran Berbicara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Bagi Siswa Program Studi Pendidikan Bahasa Arab Di Asrama Mahasiswa STAIN Purwokerto (2010)”. Hasil penelitiannya ialah bahwa pembina </w:t>
      </w:r>
      <w:r w:rsidRPr="00BB4C02">
        <w:rPr>
          <w:rFonts w:asciiTheme="majorBidi" w:hAnsiTheme="majorBidi" w:cstheme="majorBidi"/>
          <w:i/>
          <w:iCs/>
          <w:sz w:val="24"/>
          <w:szCs w:val="24"/>
        </w:rPr>
        <w:t>bi’ah lughowiyah</w:t>
      </w:r>
      <w:r w:rsidRPr="00BB4C02">
        <w:rPr>
          <w:rFonts w:asciiTheme="majorBidi" w:hAnsiTheme="majorBidi" w:cstheme="majorBidi"/>
          <w:sz w:val="24"/>
          <w:szCs w:val="24"/>
        </w:rPr>
        <w:t xml:space="preserve"> mempunyai peran sangat penting dan berpengaruh terhadap meningkatkan kemahiran berbicara mahasiswa. Dari penelitian ini ditemukan persamaan dan perbedaan dengan yang </w:t>
      </w:r>
      <w:proofErr w:type="gramStart"/>
      <w:r w:rsidRPr="00BB4C02">
        <w:rPr>
          <w:rFonts w:asciiTheme="majorBidi" w:hAnsiTheme="majorBidi" w:cstheme="majorBidi"/>
          <w:sz w:val="24"/>
          <w:szCs w:val="24"/>
        </w:rPr>
        <w:t>akan</w:t>
      </w:r>
      <w:proofErr w:type="gramEnd"/>
      <w:r w:rsidRPr="00BB4C02">
        <w:rPr>
          <w:rFonts w:asciiTheme="majorBidi" w:hAnsiTheme="majorBidi" w:cstheme="majorBidi"/>
          <w:sz w:val="24"/>
          <w:szCs w:val="24"/>
        </w:rPr>
        <w:t xml:space="preserve"> ditulis peneliti. Persamaan dalam penelitian ini ialah </w:t>
      </w:r>
      <w:r w:rsidRPr="00BB4C02">
        <w:rPr>
          <w:rFonts w:asciiTheme="majorBidi" w:hAnsiTheme="majorBidi" w:cstheme="majorBidi"/>
          <w:i/>
          <w:iCs/>
          <w:sz w:val="24"/>
          <w:szCs w:val="24"/>
        </w:rPr>
        <w:t>maharah</w:t>
      </w:r>
      <w:r w:rsidRPr="00BB4C02">
        <w:rPr>
          <w:rFonts w:asciiTheme="majorBidi" w:hAnsiTheme="majorBidi" w:cstheme="majorBidi"/>
          <w:sz w:val="24"/>
          <w:szCs w:val="24"/>
        </w:rPr>
        <w:t xml:space="preserve"> yang diterapkan berupa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Perbedaannya terletak pada faktor utama yang mempengaruhi kemahiran berbicara bahasa Arab berupa peran dari pembina </w:t>
      </w:r>
      <w:r w:rsidRPr="00BB4C02">
        <w:rPr>
          <w:rFonts w:asciiTheme="majorBidi" w:hAnsiTheme="majorBidi" w:cstheme="majorBidi"/>
          <w:i/>
          <w:iCs/>
          <w:sz w:val="24"/>
          <w:szCs w:val="24"/>
        </w:rPr>
        <w:t>bi’ah lughowiyah</w:t>
      </w:r>
      <w:r w:rsidRPr="00BB4C02">
        <w:rPr>
          <w:rFonts w:asciiTheme="majorBidi" w:hAnsiTheme="majorBidi" w:cstheme="majorBidi"/>
          <w:sz w:val="24"/>
          <w:szCs w:val="24"/>
        </w:rPr>
        <w:t xml:space="preserve"> sedangkan penelitian yang </w:t>
      </w:r>
      <w:proofErr w:type="gramStart"/>
      <w:r w:rsidRPr="00BB4C02">
        <w:rPr>
          <w:rFonts w:asciiTheme="majorBidi" w:hAnsiTheme="majorBidi" w:cstheme="majorBidi"/>
          <w:sz w:val="24"/>
          <w:szCs w:val="24"/>
        </w:rPr>
        <w:t>akan</w:t>
      </w:r>
      <w:proofErr w:type="gramEnd"/>
      <w:r w:rsidRPr="00BB4C02">
        <w:rPr>
          <w:rFonts w:asciiTheme="majorBidi" w:hAnsiTheme="majorBidi" w:cstheme="majorBidi"/>
          <w:sz w:val="24"/>
          <w:szCs w:val="24"/>
        </w:rPr>
        <w:t xml:space="preserve"> dikaji faktor utamanya ialah implementasi dari metode </w:t>
      </w:r>
      <w:r w:rsidRPr="00BB4C02">
        <w:rPr>
          <w:rFonts w:asciiTheme="majorBidi" w:hAnsiTheme="majorBidi" w:cstheme="majorBidi"/>
          <w:i/>
          <w:iCs/>
          <w:sz w:val="24"/>
          <w:szCs w:val="24"/>
        </w:rPr>
        <w:t>mubasyarah.</w:t>
      </w:r>
      <w:r w:rsidR="00822CF3" w:rsidRPr="00BB4C02">
        <w:rPr>
          <w:rStyle w:val="FootnoteReference"/>
          <w:rFonts w:asciiTheme="majorBidi" w:hAnsiTheme="majorBidi" w:cstheme="majorBidi"/>
          <w:i/>
          <w:iCs/>
          <w:sz w:val="24"/>
          <w:szCs w:val="24"/>
        </w:rPr>
        <w:footnoteReference w:id="21"/>
      </w:r>
    </w:p>
    <w:p w:rsidR="00A56DE7" w:rsidRDefault="00E316E4" w:rsidP="00A56DE7">
      <w:pPr>
        <w:pStyle w:val="ListParagraph"/>
        <w:ind w:left="426"/>
        <w:rPr>
          <w:rFonts w:asciiTheme="majorBidi" w:hAnsiTheme="majorBidi" w:cstheme="majorBidi"/>
          <w:sz w:val="24"/>
          <w:szCs w:val="24"/>
        </w:rPr>
      </w:pPr>
      <w:r w:rsidRPr="00BB4C02">
        <w:rPr>
          <w:rFonts w:asciiTheme="majorBidi" w:hAnsiTheme="majorBidi" w:cstheme="majorBidi"/>
          <w:sz w:val="24"/>
          <w:szCs w:val="24"/>
        </w:rPr>
        <w:t xml:space="preserve">Artikel jurnal dari Gunawansyah dan Nurilla Mutmainah yang berjudul “Efektifitas Penggunaan Thariqah </w:t>
      </w:r>
      <w:r w:rsidRPr="00BB4C02">
        <w:rPr>
          <w:rFonts w:asciiTheme="majorBidi" w:hAnsiTheme="majorBidi" w:cstheme="majorBidi"/>
          <w:i/>
          <w:iCs/>
          <w:sz w:val="24"/>
          <w:szCs w:val="24"/>
        </w:rPr>
        <w:t>Mubasyarah</w:t>
      </w:r>
      <w:r w:rsidRPr="00BB4C02">
        <w:rPr>
          <w:rFonts w:asciiTheme="majorBidi" w:hAnsiTheme="majorBidi" w:cstheme="majorBidi"/>
          <w:sz w:val="24"/>
          <w:szCs w:val="24"/>
        </w:rPr>
        <w:t xml:space="preserve"> Dalam Mengatasi Rendahnya </w:t>
      </w:r>
      <w:r w:rsidRPr="00BB4C02">
        <w:rPr>
          <w:rFonts w:asciiTheme="majorBidi" w:hAnsiTheme="majorBidi" w:cstheme="majorBidi"/>
          <w:i/>
          <w:iCs/>
          <w:sz w:val="24"/>
          <w:szCs w:val="24"/>
        </w:rPr>
        <w:t>Maharah Kalam</w:t>
      </w:r>
      <w:r w:rsidRPr="00BB4C02">
        <w:rPr>
          <w:rFonts w:asciiTheme="majorBidi" w:hAnsiTheme="majorBidi" w:cstheme="majorBidi"/>
          <w:sz w:val="24"/>
          <w:szCs w:val="24"/>
        </w:rPr>
        <w:t xml:space="preserve"> Pada Materi Bahasa Arab Siswa Kelas X MAN 1 Kota Bima” hasil penelitiannya yaitu penggunaan metode </w:t>
      </w:r>
      <w:r w:rsidRPr="00BB4C02">
        <w:rPr>
          <w:rFonts w:asciiTheme="majorBidi" w:hAnsiTheme="majorBidi" w:cstheme="majorBidi"/>
          <w:i/>
          <w:iCs/>
          <w:sz w:val="24"/>
          <w:szCs w:val="24"/>
        </w:rPr>
        <w:t xml:space="preserve">mubasyarah </w:t>
      </w:r>
      <w:r w:rsidRPr="00BB4C02">
        <w:rPr>
          <w:rFonts w:asciiTheme="majorBidi" w:hAnsiTheme="majorBidi" w:cstheme="majorBidi"/>
          <w:sz w:val="24"/>
          <w:szCs w:val="24"/>
        </w:rPr>
        <w:t xml:space="preserve">dapat </w:t>
      </w:r>
      <w:r w:rsidRPr="00BB4C02">
        <w:rPr>
          <w:rFonts w:asciiTheme="majorBidi" w:hAnsiTheme="majorBidi" w:cstheme="majorBidi"/>
          <w:sz w:val="24"/>
          <w:szCs w:val="24"/>
        </w:rPr>
        <w:lastRenderedPageBreak/>
        <w:t xml:space="preserve">meningkatkan kemampuan untuk mengungkapkan bahasa Arab dengan jelas. Oleh karena itu aktif dan kreatif santri selama proses pembelajaran bahasa Arab berlangsung sangat diperlukan, salah satunya dengan menggunakan metode yaitu metode </w:t>
      </w:r>
      <w:proofErr w:type="gramStart"/>
      <w:r w:rsidRPr="00BB4C02">
        <w:rPr>
          <w:rFonts w:asciiTheme="majorBidi" w:hAnsiTheme="majorBidi" w:cstheme="majorBidi"/>
          <w:i/>
          <w:iCs/>
          <w:sz w:val="24"/>
          <w:szCs w:val="24"/>
        </w:rPr>
        <w:t xml:space="preserve">mubasyarah  </w:t>
      </w:r>
      <w:r w:rsidRPr="00BB4C02">
        <w:rPr>
          <w:rFonts w:asciiTheme="majorBidi" w:hAnsiTheme="majorBidi" w:cstheme="majorBidi"/>
          <w:sz w:val="24"/>
          <w:szCs w:val="24"/>
        </w:rPr>
        <w:t>karena</w:t>
      </w:r>
      <w:proofErr w:type="gramEnd"/>
      <w:r w:rsidRPr="00BB4C02">
        <w:rPr>
          <w:rFonts w:asciiTheme="majorBidi" w:hAnsiTheme="majorBidi" w:cstheme="majorBidi"/>
          <w:sz w:val="24"/>
          <w:szCs w:val="24"/>
        </w:rPr>
        <w:t xml:space="preserve"> sebagai acuan bagi santri untuk lebih mudah dalam meningkatkan </w:t>
      </w:r>
      <w:r w:rsidRPr="00BB4C02">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color w:val="000000" w:themeColor="text1"/>
          <w:sz w:val="24"/>
          <w:szCs w:val="24"/>
        </w:rPr>
        <w:t>t</w:t>
      </w:r>
      <w:r w:rsidRPr="00BB4C02">
        <w:rPr>
          <w:rFonts w:asciiTheme="majorBidi" w:hAnsiTheme="majorBidi" w:cstheme="majorBidi"/>
          <w:sz w:val="24"/>
          <w:szCs w:val="24"/>
        </w:rPr>
        <w:t xml:space="preserve"> ataupun percakapan yang diberikan oleh ustadz</w:t>
      </w:r>
      <w:r w:rsidRPr="00BB4C02">
        <w:rPr>
          <w:rFonts w:asciiTheme="majorBidi" w:hAnsiTheme="majorBidi" w:cstheme="majorBidi"/>
          <w:i/>
          <w:iCs/>
          <w:sz w:val="24"/>
          <w:szCs w:val="24"/>
        </w:rPr>
        <w:t xml:space="preserve">. </w:t>
      </w:r>
      <w:r w:rsidRPr="00BB4C02">
        <w:rPr>
          <w:rFonts w:asciiTheme="majorBidi" w:hAnsiTheme="majorBidi" w:cstheme="majorBidi"/>
          <w:sz w:val="24"/>
          <w:szCs w:val="24"/>
        </w:rPr>
        <w:t xml:space="preserve">Dari penelitian ini ditemukan persamaan dan perbedaan dengan yang </w:t>
      </w:r>
      <w:proofErr w:type="gramStart"/>
      <w:r w:rsidRPr="00BB4C02">
        <w:rPr>
          <w:rFonts w:asciiTheme="majorBidi" w:hAnsiTheme="majorBidi" w:cstheme="majorBidi"/>
          <w:sz w:val="24"/>
          <w:szCs w:val="24"/>
        </w:rPr>
        <w:t>akan</w:t>
      </w:r>
      <w:proofErr w:type="gramEnd"/>
      <w:r w:rsidRPr="00BB4C02">
        <w:rPr>
          <w:rFonts w:asciiTheme="majorBidi" w:hAnsiTheme="majorBidi" w:cstheme="majorBidi"/>
          <w:sz w:val="24"/>
          <w:szCs w:val="24"/>
        </w:rPr>
        <w:t xml:space="preserve"> ditulis peneliti. Persamaan dalam penelitian ini ialah metode yang diterapkan berupa metode </w:t>
      </w:r>
      <w:r w:rsidRPr="00BB4C02">
        <w:rPr>
          <w:rFonts w:asciiTheme="majorBidi" w:hAnsiTheme="majorBidi" w:cstheme="majorBidi"/>
          <w:i/>
          <w:iCs/>
          <w:sz w:val="24"/>
          <w:szCs w:val="24"/>
        </w:rPr>
        <w:t>mubasyarah</w:t>
      </w:r>
      <w:r w:rsidRPr="00BB4C02">
        <w:rPr>
          <w:rFonts w:asciiTheme="majorBidi" w:hAnsiTheme="majorBidi" w:cstheme="majorBidi"/>
          <w:sz w:val="24"/>
          <w:szCs w:val="24"/>
        </w:rPr>
        <w:t xml:space="preserve">. Perbedaannya terletak pada objek yang diteliti berupa siswa kelas X MAN 1 Kota Bima sedangkan objek dalam penelitian yang </w:t>
      </w:r>
      <w:proofErr w:type="gramStart"/>
      <w:r w:rsidRPr="00BB4C02">
        <w:rPr>
          <w:rFonts w:asciiTheme="majorBidi" w:hAnsiTheme="majorBidi" w:cstheme="majorBidi"/>
          <w:sz w:val="24"/>
          <w:szCs w:val="24"/>
        </w:rPr>
        <w:t>akan</w:t>
      </w:r>
      <w:proofErr w:type="gramEnd"/>
      <w:r w:rsidRPr="00BB4C02">
        <w:rPr>
          <w:rFonts w:asciiTheme="majorBidi" w:hAnsiTheme="majorBidi" w:cstheme="majorBidi"/>
          <w:sz w:val="24"/>
          <w:szCs w:val="24"/>
        </w:rPr>
        <w:t xml:space="preserve"> dikaji adalah santri di Pondok Modern Tazakka.</w:t>
      </w:r>
      <w:r w:rsidRPr="00BB4C02">
        <w:rPr>
          <w:rStyle w:val="FootnoteReference"/>
          <w:rFonts w:asciiTheme="majorBidi" w:hAnsiTheme="majorBidi" w:cstheme="majorBidi"/>
          <w:sz w:val="24"/>
          <w:szCs w:val="24"/>
        </w:rPr>
        <w:footnoteReference w:id="22"/>
      </w:r>
    </w:p>
    <w:p w:rsidR="00E316E4" w:rsidRPr="00BB4C02" w:rsidRDefault="00E316E4" w:rsidP="00A56DE7">
      <w:pPr>
        <w:pStyle w:val="ListParagraph"/>
        <w:ind w:left="426"/>
        <w:rPr>
          <w:rFonts w:asciiTheme="majorBidi" w:hAnsiTheme="majorBidi" w:cstheme="majorBidi"/>
          <w:sz w:val="24"/>
          <w:szCs w:val="24"/>
        </w:rPr>
      </w:pPr>
      <w:r w:rsidRPr="00BB4C02">
        <w:rPr>
          <w:rFonts w:asciiTheme="majorBidi" w:hAnsiTheme="majorBidi" w:cstheme="majorBidi"/>
          <w:sz w:val="24"/>
          <w:szCs w:val="24"/>
        </w:rPr>
        <w:t xml:space="preserve">Tesis dari Muhammad Makhrus yang berjudul “Efektifitas </w:t>
      </w:r>
      <w:r w:rsidRPr="00BB4C02">
        <w:rPr>
          <w:rFonts w:asciiTheme="majorBidi" w:hAnsiTheme="majorBidi" w:cstheme="majorBidi"/>
          <w:i/>
          <w:iCs/>
          <w:sz w:val="24"/>
          <w:szCs w:val="24"/>
        </w:rPr>
        <w:t>Al-Tharikah Al-Mubasyarah</w:t>
      </w:r>
      <w:r w:rsidRPr="00BB4C02">
        <w:rPr>
          <w:rFonts w:asciiTheme="majorBidi" w:hAnsiTheme="majorBidi" w:cstheme="majorBidi"/>
          <w:sz w:val="24"/>
          <w:szCs w:val="24"/>
        </w:rPr>
        <w:t xml:space="preserve"> Pada Pembelajaran Bahasa Arab Dalam Meningatkan Berbahasa Arab Santri Pondok Pesantren Modern Islam (PPMI) </w:t>
      </w:r>
      <w:r w:rsidRPr="00BB4C02">
        <w:rPr>
          <w:rFonts w:asciiTheme="majorBidi" w:hAnsiTheme="majorBidi" w:cstheme="majorBidi"/>
          <w:i/>
          <w:iCs/>
          <w:sz w:val="24"/>
          <w:szCs w:val="24"/>
        </w:rPr>
        <w:t>Shohwatul Is’ad</w:t>
      </w:r>
      <w:r w:rsidRPr="00BB4C02">
        <w:rPr>
          <w:rFonts w:asciiTheme="majorBidi" w:hAnsiTheme="majorBidi" w:cstheme="majorBidi"/>
          <w:sz w:val="24"/>
          <w:szCs w:val="24"/>
        </w:rPr>
        <w:t xml:space="preserve"> Kec. Ma’rang” hasil dari penelitianny mengungkapkan bahwa efektifitas metode </w:t>
      </w:r>
      <w:r w:rsidRPr="00BB4C02">
        <w:rPr>
          <w:rFonts w:asciiTheme="majorBidi" w:hAnsiTheme="majorBidi" w:cstheme="majorBidi"/>
          <w:i/>
          <w:iCs/>
          <w:sz w:val="24"/>
          <w:szCs w:val="24"/>
        </w:rPr>
        <w:t>mubasyarah</w:t>
      </w:r>
      <w:r w:rsidRPr="00BB4C02">
        <w:rPr>
          <w:rFonts w:asciiTheme="majorBidi" w:hAnsiTheme="majorBidi" w:cstheme="majorBidi"/>
          <w:sz w:val="24"/>
          <w:szCs w:val="24"/>
        </w:rPr>
        <w:t xml:space="preserve"> pada pembelajaran bahasa Arab santri Pondok Pesantren Modern Islam </w:t>
      </w:r>
      <w:r w:rsidRPr="00BB4C02">
        <w:rPr>
          <w:rFonts w:asciiTheme="majorBidi" w:hAnsiTheme="majorBidi" w:cstheme="majorBidi"/>
          <w:i/>
          <w:iCs/>
          <w:sz w:val="24"/>
          <w:szCs w:val="24"/>
        </w:rPr>
        <w:t>Shohwatul Is’ad</w:t>
      </w:r>
      <w:r w:rsidRPr="00BB4C02">
        <w:rPr>
          <w:rFonts w:asciiTheme="majorBidi" w:hAnsiTheme="majorBidi" w:cstheme="majorBidi"/>
          <w:sz w:val="24"/>
          <w:szCs w:val="24"/>
        </w:rPr>
        <w:t xml:space="preserve"> Pangkep adalah menjadikan peserta didik senantiasa termotivasi untuk dapat menyebut dan mengerti </w:t>
      </w:r>
      <w:r w:rsidRPr="00BB4C02">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color w:val="000000" w:themeColor="text1"/>
          <w:sz w:val="24"/>
          <w:szCs w:val="24"/>
        </w:rPr>
        <w:t>t</w:t>
      </w:r>
      <w:r w:rsidRPr="00BB4C02">
        <w:rPr>
          <w:rFonts w:asciiTheme="majorBidi" w:hAnsiTheme="majorBidi" w:cstheme="majorBidi"/>
          <w:sz w:val="24"/>
          <w:szCs w:val="24"/>
        </w:rPr>
        <w:t xml:space="preserve"> atau kalimat dalam bahasa Arab yang diajarkan ustadznya, apalagi ustadz menggunakan alat peraga dan berbagai macam media yang menyenangkan sehingga peserta didik langsung mempraktikkan kosakata yang diajarkaan oleh pendidik dengan baik, lancar, dan percaya diri. Dari penelitian ini </w:t>
      </w:r>
      <w:r w:rsidRPr="00BB4C02">
        <w:rPr>
          <w:rFonts w:asciiTheme="majorBidi" w:hAnsiTheme="majorBidi" w:cstheme="majorBidi"/>
          <w:sz w:val="24"/>
          <w:szCs w:val="24"/>
        </w:rPr>
        <w:lastRenderedPageBreak/>
        <w:t xml:space="preserve">ditemukan persamaan dan perbedaan dengan yang </w:t>
      </w:r>
      <w:proofErr w:type="gramStart"/>
      <w:r w:rsidRPr="00BB4C02">
        <w:rPr>
          <w:rFonts w:asciiTheme="majorBidi" w:hAnsiTheme="majorBidi" w:cstheme="majorBidi"/>
          <w:sz w:val="24"/>
          <w:szCs w:val="24"/>
        </w:rPr>
        <w:t>akan</w:t>
      </w:r>
      <w:proofErr w:type="gramEnd"/>
      <w:r w:rsidRPr="00BB4C02">
        <w:rPr>
          <w:rFonts w:asciiTheme="majorBidi" w:hAnsiTheme="majorBidi" w:cstheme="majorBidi"/>
          <w:sz w:val="24"/>
          <w:szCs w:val="24"/>
        </w:rPr>
        <w:t xml:space="preserve"> ditulis peneliti. Persamaan dalam penelitian ini ialah penerpan </w:t>
      </w:r>
      <w:proofErr w:type="gramStart"/>
      <w:r w:rsidRPr="00BB4C02">
        <w:rPr>
          <w:rFonts w:asciiTheme="majorBidi" w:hAnsiTheme="majorBidi" w:cstheme="majorBidi"/>
          <w:sz w:val="24"/>
          <w:szCs w:val="24"/>
        </w:rPr>
        <w:t xml:space="preserve">metode </w:t>
      </w:r>
      <w:r w:rsidRPr="00BB4C02">
        <w:rPr>
          <w:rFonts w:asciiTheme="majorBidi" w:hAnsiTheme="majorBidi" w:cstheme="majorBidi"/>
          <w:i/>
          <w:iCs/>
          <w:sz w:val="24"/>
          <w:szCs w:val="24"/>
        </w:rPr>
        <w:t xml:space="preserve"> mubasyarah</w:t>
      </w:r>
      <w:proofErr w:type="gramEnd"/>
      <w:r w:rsidRPr="00BB4C02">
        <w:rPr>
          <w:rFonts w:asciiTheme="majorBidi" w:hAnsiTheme="majorBidi" w:cstheme="majorBidi"/>
          <w:sz w:val="24"/>
          <w:szCs w:val="24"/>
        </w:rPr>
        <w:t xml:space="preserve"> digunakan untuk meningkatkan kemampuan berbahasa. Perbedaannya berupa penggunaan alat peraga dan langsung mempraktikan kosakata diajarkan sedangkan dalam penelitian yang </w:t>
      </w:r>
      <w:proofErr w:type="gramStart"/>
      <w:r w:rsidRPr="00BB4C02">
        <w:rPr>
          <w:rFonts w:asciiTheme="majorBidi" w:hAnsiTheme="majorBidi" w:cstheme="majorBidi"/>
          <w:sz w:val="24"/>
          <w:szCs w:val="24"/>
        </w:rPr>
        <w:t>akan</w:t>
      </w:r>
      <w:proofErr w:type="gramEnd"/>
      <w:r w:rsidRPr="00BB4C02">
        <w:rPr>
          <w:rFonts w:asciiTheme="majorBidi" w:hAnsiTheme="majorBidi" w:cstheme="majorBidi"/>
          <w:sz w:val="24"/>
          <w:szCs w:val="24"/>
        </w:rPr>
        <w:t xml:space="preserve"> dikaji adalah hanya mempraktikan </w:t>
      </w:r>
      <w:r w:rsidRPr="00BB4C02">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color w:val="000000" w:themeColor="text1"/>
          <w:sz w:val="24"/>
          <w:szCs w:val="24"/>
        </w:rPr>
        <w:t xml:space="preserve">t </w:t>
      </w:r>
      <w:r w:rsidRPr="00BB4C02">
        <w:rPr>
          <w:rFonts w:asciiTheme="majorBidi" w:hAnsiTheme="majorBidi" w:cstheme="majorBidi"/>
          <w:color w:val="000000" w:themeColor="text1"/>
          <w:sz w:val="24"/>
          <w:szCs w:val="24"/>
        </w:rPr>
        <w:t>yang diajarkan tanpa alat peraga.</w:t>
      </w:r>
      <w:r w:rsidR="00C41585" w:rsidRPr="00BB4C02">
        <w:rPr>
          <w:rStyle w:val="FootnoteReference"/>
          <w:rFonts w:asciiTheme="majorBidi" w:hAnsiTheme="majorBidi" w:cstheme="majorBidi"/>
          <w:color w:val="000000" w:themeColor="text1"/>
          <w:sz w:val="24"/>
          <w:szCs w:val="24"/>
        </w:rPr>
        <w:footnoteReference w:id="23"/>
      </w:r>
    </w:p>
    <w:p w:rsidR="00157F01" w:rsidRPr="00BB4C02" w:rsidRDefault="00157F01" w:rsidP="00BB4C02">
      <w:pPr>
        <w:pStyle w:val="ListParagraph"/>
        <w:widowControl w:val="0"/>
        <w:tabs>
          <w:tab w:val="left" w:pos="461"/>
        </w:tabs>
        <w:autoSpaceDE w:val="0"/>
        <w:autoSpaceDN w:val="0"/>
        <w:ind w:firstLine="0"/>
        <w:contextualSpacing w:val="0"/>
        <w:rPr>
          <w:rFonts w:asciiTheme="majorBidi" w:hAnsiTheme="majorBidi" w:cstheme="majorBidi"/>
          <w:b/>
          <w:bCs/>
          <w:sz w:val="24"/>
          <w:szCs w:val="24"/>
        </w:rPr>
      </w:pPr>
    </w:p>
    <w:p w:rsidR="00370A83" w:rsidRDefault="00370A83" w:rsidP="00370A83">
      <w:pPr>
        <w:pStyle w:val="Caption"/>
        <w:keepNext/>
        <w:spacing w:after="0" w:line="480" w:lineRule="auto"/>
        <w:ind w:left="993"/>
        <w:jc w:val="center"/>
        <w:rPr>
          <w:rFonts w:asciiTheme="majorBidi" w:hAnsiTheme="majorBidi" w:cstheme="majorBidi"/>
          <w:color w:val="auto"/>
          <w:sz w:val="24"/>
          <w:szCs w:val="24"/>
        </w:rPr>
      </w:pPr>
      <w:r>
        <w:rPr>
          <w:rFonts w:asciiTheme="majorBidi" w:hAnsiTheme="majorBidi" w:cstheme="majorBidi"/>
          <w:color w:val="auto"/>
          <w:sz w:val="24"/>
          <w:szCs w:val="24"/>
        </w:rPr>
        <w:t>Table 2.1</w:t>
      </w:r>
    </w:p>
    <w:p w:rsidR="002856F0" w:rsidRPr="00A56DE7" w:rsidRDefault="002856F0" w:rsidP="00370A83">
      <w:pPr>
        <w:pStyle w:val="Caption"/>
        <w:keepNext/>
        <w:spacing w:after="0" w:line="480" w:lineRule="auto"/>
        <w:ind w:left="993"/>
        <w:jc w:val="center"/>
        <w:rPr>
          <w:rFonts w:asciiTheme="majorBidi" w:hAnsiTheme="majorBidi" w:cstheme="majorBidi"/>
          <w:color w:val="auto"/>
          <w:sz w:val="24"/>
          <w:szCs w:val="24"/>
        </w:rPr>
      </w:pPr>
      <w:r w:rsidRPr="00A56DE7">
        <w:rPr>
          <w:rFonts w:asciiTheme="majorBidi" w:hAnsiTheme="majorBidi" w:cstheme="majorBidi"/>
          <w:color w:val="auto"/>
          <w:sz w:val="24"/>
          <w:szCs w:val="24"/>
        </w:rPr>
        <w:t>Penilitian Relevan</w:t>
      </w:r>
    </w:p>
    <w:tbl>
      <w:tblPr>
        <w:tblStyle w:val="TableGrid1"/>
        <w:tblW w:w="8221" w:type="dxa"/>
        <w:tblInd w:w="534" w:type="dxa"/>
        <w:tblLook w:val="04A0" w:firstRow="1" w:lastRow="0" w:firstColumn="1" w:lastColumn="0" w:noHBand="0" w:noVBand="1"/>
      </w:tblPr>
      <w:tblGrid>
        <w:gridCol w:w="2126"/>
        <w:gridCol w:w="2031"/>
        <w:gridCol w:w="1666"/>
        <w:gridCol w:w="2398"/>
      </w:tblGrid>
      <w:tr w:rsidR="006818D0" w:rsidRPr="00BB4C02" w:rsidTr="008C7C9D">
        <w:trPr>
          <w:trHeight w:val="582"/>
        </w:trPr>
        <w:tc>
          <w:tcPr>
            <w:tcW w:w="212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Peneliti</w:t>
            </w:r>
          </w:p>
        </w:tc>
        <w:tc>
          <w:tcPr>
            <w:tcW w:w="2031"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Judul</w:t>
            </w:r>
          </w:p>
        </w:tc>
        <w:tc>
          <w:tcPr>
            <w:tcW w:w="166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Persamaan</w:t>
            </w:r>
          </w:p>
        </w:tc>
        <w:tc>
          <w:tcPr>
            <w:tcW w:w="2398"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Perbedaan</w:t>
            </w:r>
          </w:p>
        </w:tc>
      </w:tr>
      <w:tr w:rsidR="006818D0" w:rsidRPr="00BB4C02" w:rsidTr="008C7C9D">
        <w:trPr>
          <w:trHeight w:val="613"/>
        </w:trPr>
        <w:tc>
          <w:tcPr>
            <w:tcW w:w="212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Skripsi karya Firi Alpinah (2022)</w:t>
            </w:r>
          </w:p>
        </w:tc>
        <w:tc>
          <w:tcPr>
            <w:tcW w:w="2031" w:type="dxa"/>
          </w:tcPr>
          <w:p w:rsidR="006818D0"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 xml:space="preserve">Usaha Meningkatkan </w:t>
            </w:r>
            <w:r w:rsidRPr="00BB4C02">
              <w:rPr>
                <w:rFonts w:ascii="Times New Roman" w:eastAsia="Calibri" w:hAnsi="Times New Roman" w:cs="Times New Roman"/>
                <w:i/>
                <w:iCs/>
                <w:sz w:val="24"/>
                <w:szCs w:val="24"/>
              </w:rPr>
              <w:t>Maharah Kalam</w:t>
            </w:r>
            <w:r w:rsidRPr="00BB4C02">
              <w:rPr>
                <w:rFonts w:ascii="Times New Roman" w:eastAsia="Calibri" w:hAnsi="Times New Roman" w:cs="Times New Roman"/>
                <w:sz w:val="24"/>
                <w:szCs w:val="24"/>
              </w:rPr>
              <w:t xml:space="preserve"> Bahasa Arab Melalui Metode </w:t>
            </w:r>
            <w:r w:rsidRPr="00BB4C02">
              <w:rPr>
                <w:rFonts w:ascii="Times New Roman" w:eastAsia="Calibri" w:hAnsi="Times New Roman" w:cs="Times New Roman"/>
                <w:i/>
                <w:iCs/>
                <w:sz w:val="24"/>
                <w:szCs w:val="24"/>
              </w:rPr>
              <w:t>Muhadatsah</w:t>
            </w:r>
            <w:r w:rsidRPr="00BB4C02">
              <w:rPr>
                <w:rFonts w:ascii="Times New Roman" w:eastAsia="Calibri" w:hAnsi="Times New Roman" w:cs="Times New Roman"/>
                <w:sz w:val="24"/>
                <w:szCs w:val="24"/>
              </w:rPr>
              <w:t xml:space="preserve"> Bagi Santri Pondok Pesantren Modern Al-Ikhlas Putri Kuningan.</w:t>
            </w:r>
          </w:p>
          <w:p w:rsidR="00370A83" w:rsidRPr="00BB4C02" w:rsidRDefault="00370A83" w:rsidP="00370A83">
            <w:pPr>
              <w:tabs>
                <w:tab w:val="left" w:pos="461"/>
              </w:tabs>
              <w:spacing w:line="480" w:lineRule="auto"/>
              <w:contextualSpacing/>
              <w:rPr>
                <w:rFonts w:ascii="Times New Roman" w:eastAsia="Calibri" w:hAnsi="Times New Roman" w:cs="Times New Roman"/>
                <w:sz w:val="24"/>
                <w:szCs w:val="24"/>
              </w:rPr>
            </w:pPr>
          </w:p>
        </w:tc>
        <w:tc>
          <w:tcPr>
            <w:tcW w:w="166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i/>
                <w:iCs/>
                <w:sz w:val="24"/>
                <w:szCs w:val="24"/>
              </w:rPr>
              <w:t>Maharah kalam</w:t>
            </w:r>
          </w:p>
        </w:tc>
        <w:tc>
          <w:tcPr>
            <w:tcW w:w="2398"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 xml:space="preserve">Metode </w:t>
            </w:r>
            <w:r w:rsidRPr="00BB4C02">
              <w:rPr>
                <w:rFonts w:ascii="Times New Roman" w:eastAsia="Calibri" w:hAnsi="Times New Roman" w:cs="Times New Roman"/>
                <w:i/>
                <w:iCs/>
                <w:sz w:val="24"/>
                <w:szCs w:val="24"/>
              </w:rPr>
              <w:t>muhadatsah</w:t>
            </w:r>
            <w:r w:rsidRPr="00BB4C02">
              <w:rPr>
                <w:rFonts w:ascii="Times New Roman" w:eastAsia="Calibri" w:hAnsi="Times New Roman" w:cs="Times New Roman"/>
                <w:sz w:val="24"/>
                <w:szCs w:val="24"/>
              </w:rPr>
              <w:t xml:space="preserve"> sedangkan metode yang digunakan dalam penelitian yang akan dikaji adalah metode </w:t>
            </w:r>
            <w:r w:rsidR="009D3AF7" w:rsidRPr="00BB4C02">
              <w:rPr>
                <w:rFonts w:ascii="Times New Roman" w:eastAsia="Calibri" w:hAnsi="Times New Roman" w:cs="Times New Roman"/>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imes New Roman" w:eastAsia="Calibri" w:hAnsi="Times New Roman" w:cs="Times New Roman"/>
                <w:i/>
                <w:iCs/>
                <w:sz w:val="24"/>
                <w:szCs w:val="24"/>
              </w:rPr>
              <w:t>syarah</w:t>
            </w:r>
          </w:p>
        </w:tc>
      </w:tr>
      <w:tr w:rsidR="006818D0" w:rsidRPr="00BB4C02" w:rsidTr="008C7C9D">
        <w:trPr>
          <w:trHeight w:val="613"/>
        </w:trPr>
        <w:tc>
          <w:tcPr>
            <w:tcW w:w="212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Peneliti</w:t>
            </w:r>
          </w:p>
        </w:tc>
        <w:tc>
          <w:tcPr>
            <w:tcW w:w="2031"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Judul</w:t>
            </w:r>
          </w:p>
        </w:tc>
        <w:tc>
          <w:tcPr>
            <w:tcW w:w="166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Persamaan</w:t>
            </w:r>
          </w:p>
        </w:tc>
        <w:tc>
          <w:tcPr>
            <w:tcW w:w="2398"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Perbedaan</w:t>
            </w:r>
          </w:p>
        </w:tc>
      </w:tr>
      <w:tr w:rsidR="006818D0" w:rsidRPr="00BB4C02" w:rsidTr="008C7C9D">
        <w:trPr>
          <w:trHeight w:val="613"/>
        </w:trPr>
        <w:tc>
          <w:tcPr>
            <w:tcW w:w="212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Skripsi karya Mulida Arofah Aqobah (2013)</w:t>
            </w:r>
          </w:p>
        </w:tc>
        <w:tc>
          <w:tcPr>
            <w:tcW w:w="2031"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 xml:space="preserve">Peran Pembina </w:t>
            </w:r>
            <w:r w:rsidRPr="00BB4C02">
              <w:rPr>
                <w:rFonts w:ascii="Times New Roman" w:eastAsia="Calibri" w:hAnsi="Times New Roman" w:cs="Times New Roman"/>
                <w:i/>
                <w:iCs/>
                <w:sz w:val="24"/>
                <w:szCs w:val="24"/>
              </w:rPr>
              <w:t>Bi’ah Lughowiyah</w:t>
            </w:r>
            <w:r w:rsidRPr="00BB4C02">
              <w:rPr>
                <w:rFonts w:ascii="Times New Roman" w:eastAsia="Calibri" w:hAnsi="Times New Roman" w:cs="Times New Roman"/>
                <w:sz w:val="24"/>
                <w:szCs w:val="24"/>
              </w:rPr>
              <w:t xml:space="preserve"> Dalam Meningkatkan Kemahiran </w:t>
            </w:r>
            <w:r w:rsidRPr="00BB4C02">
              <w:rPr>
                <w:rFonts w:ascii="Times New Roman" w:eastAsia="Calibri" w:hAnsi="Times New Roman" w:cs="Times New Roman"/>
                <w:sz w:val="24"/>
                <w:szCs w:val="24"/>
              </w:rPr>
              <w:lastRenderedPageBreak/>
              <w:t>Berbicara (</w:t>
            </w:r>
            <w:r w:rsidRPr="00BB4C02">
              <w:rPr>
                <w:rFonts w:ascii="Times New Roman" w:eastAsia="Calibri" w:hAnsi="Times New Roman" w:cs="Times New Roman"/>
                <w:i/>
                <w:iCs/>
                <w:sz w:val="24"/>
                <w:szCs w:val="24"/>
              </w:rPr>
              <w:t>Maharah Kalam</w:t>
            </w:r>
            <w:r w:rsidRPr="00BB4C02">
              <w:rPr>
                <w:rFonts w:ascii="Times New Roman" w:eastAsia="Calibri" w:hAnsi="Times New Roman" w:cs="Times New Roman"/>
                <w:sz w:val="24"/>
                <w:szCs w:val="24"/>
              </w:rPr>
              <w:t>) Bagi Mahasiswa Program Studi Pendidikan Bahasa Arab Di Asrama Mahasiswa STAIN Purwokerto (2010</w:t>
            </w:r>
          </w:p>
        </w:tc>
        <w:tc>
          <w:tcPr>
            <w:tcW w:w="1666" w:type="dxa"/>
          </w:tcPr>
          <w:p w:rsidR="006818D0" w:rsidRPr="00BB4C02" w:rsidRDefault="006818D0" w:rsidP="00370A83">
            <w:pPr>
              <w:tabs>
                <w:tab w:val="left" w:pos="461"/>
              </w:tabs>
              <w:spacing w:line="480" w:lineRule="auto"/>
              <w:contextualSpacing/>
              <w:rPr>
                <w:rFonts w:ascii="Times New Roman" w:eastAsia="Calibri" w:hAnsi="Times New Roman" w:cs="Times New Roman"/>
                <w:i/>
                <w:iCs/>
                <w:sz w:val="24"/>
                <w:szCs w:val="24"/>
              </w:rPr>
            </w:pPr>
            <w:r w:rsidRPr="00BB4C02">
              <w:rPr>
                <w:rFonts w:ascii="Times New Roman" w:eastAsia="Calibri" w:hAnsi="Times New Roman" w:cs="Times New Roman"/>
                <w:i/>
                <w:iCs/>
                <w:sz w:val="24"/>
                <w:szCs w:val="24"/>
              </w:rPr>
              <w:lastRenderedPageBreak/>
              <w:t>maharah kalam</w:t>
            </w:r>
          </w:p>
        </w:tc>
        <w:tc>
          <w:tcPr>
            <w:tcW w:w="2398"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proofErr w:type="gramStart"/>
            <w:r w:rsidRPr="00BB4C02">
              <w:rPr>
                <w:rFonts w:ascii="Times New Roman" w:eastAsia="Calibri" w:hAnsi="Times New Roman" w:cs="Times New Roman"/>
                <w:sz w:val="24"/>
                <w:szCs w:val="24"/>
              </w:rPr>
              <w:t>peran</w:t>
            </w:r>
            <w:proofErr w:type="gramEnd"/>
            <w:r w:rsidRPr="00BB4C02">
              <w:rPr>
                <w:rFonts w:ascii="Times New Roman" w:eastAsia="Calibri" w:hAnsi="Times New Roman" w:cs="Times New Roman"/>
                <w:sz w:val="24"/>
                <w:szCs w:val="24"/>
              </w:rPr>
              <w:t xml:space="preserve"> dari pembina </w:t>
            </w:r>
            <w:r w:rsidRPr="00BB4C02">
              <w:rPr>
                <w:rFonts w:ascii="Times New Roman" w:eastAsia="Calibri" w:hAnsi="Times New Roman" w:cs="Times New Roman"/>
                <w:i/>
                <w:iCs/>
                <w:sz w:val="24"/>
                <w:szCs w:val="24"/>
              </w:rPr>
              <w:t>bi’ah lughowiyah</w:t>
            </w:r>
            <w:r w:rsidRPr="00BB4C02">
              <w:rPr>
                <w:rFonts w:ascii="Times New Roman" w:eastAsia="Calibri" w:hAnsi="Times New Roman" w:cs="Times New Roman"/>
                <w:sz w:val="24"/>
                <w:szCs w:val="24"/>
              </w:rPr>
              <w:t xml:space="preserve"> sedangkan penelitian yang akan dikaji faktor utamanya ialah </w:t>
            </w:r>
            <w:r w:rsidRPr="00BB4C02">
              <w:rPr>
                <w:rFonts w:ascii="Times New Roman" w:eastAsia="Calibri" w:hAnsi="Times New Roman" w:cs="Times New Roman"/>
                <w:sz w:val="24"/>
                <w:szCs w:val="24"/>
              </w:rPr>
              <w:lastRenderedPageBreak/>
              <w:t xml:space="preserve">implementasi dari metode </w:t>
            </w:r>
            <w:r w:rsidR="009D3AF7" w:rsidRPr="00BB4C02">
              <w:rPr>
                <w:rFonts w:ascii="Times New Roman" w:eastAsia="Calibri" w:hAnsi="Times New Roman" w:cs="Times New Roman"/>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imes New Roman" w:eastAsia="Calibri" w:hAnsi="Times New Roman" w:cs="Times New Roman"/>
                <w:i/>
                <w:iCs/>
                <w:sz w:val="24"/>
                <w:szCs w:val="24"/>
              </w:rPr>
              <w:t>syarah.</w:t>
            </w:r>
          </w:p>
        </w:tc>
      </w:tr>
      <w:tr w:rsidR="006818D0" w:rsidRPr="00BB4C02" w:rsidTr="008C7C9D">
        <w:trPr>
          <w:trHeight w:val="613"/>
        </w:trPr>
        <w:tc>
          <w:tcPr>
            <w:tcW w:w="212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lastRenderedPageBreak/>
              <w:t>Peneliti</w:t>
            </w:r>
          </w:p>
        </w:tc>
        <w:tc>
          <w:tcPr>
            <w:tcW w:w="2031"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Judul</w:t>
            </w:r>
          </w:p>
        </w:tc>
        <w:tc>
          <w:tcPr>
            <w:tcW w:w="166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Persamaan</w:t>
            </w:r>
          </w:p>
        </w:tc>
        <w:tc>
          <w:tcPr>
            <w:tcW w:w="2398"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Perbedaan</w:t>
            </w:r>
          </w:p>
        </w:tc>
      </w:tr>
      <w:tr w:rsidR="006818D0" w:rsidRPr="00BB4C02" w:rsidTr="008C7C9D">
        <w:trPr>
          <w:trHeight w:val="613"/>
        </w:trPr>
        <w:tc>
          <w:tcPr>
            <w:tcW w:w="212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Artikel karya Gunawansyah dan Nurilla Mutmainah (2021)</w:t>
            </w:r>
          </w:p>
        </w:tc>
        <w:tc>
          <w:tcPr>
            <w:tcW w:w="2031"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 xml:space="preserve">Efektifitas Penggunaan Thariqah </w:t>
            </w:r>
            <w:r w:rsidRPr="00BB4C02">
              <w:rPr>
                <w:rFonts w:ascii="Times New Roman" w:eastAsia="Calibri" w:hAnsi="Times New Roman" w:cs="Times New Roman"/>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imes New Roman" w:eastAsia="Calibri" w:hAnsi="Times New Roman" w:cs="Times New Roman"/>
                <w:i/>
                <w:iCs/>
                <w:sz w:val="24"/>
                <w:szCs w:val="24"/>
              </w:rPr>
              <w:t>syarah</w:t>
            </w:r>
            <w:r w:rsidRPr="00BB4C02">
              <w:rPr>
                <w:rFonts w:ascii="Times New Roman" w:eastAsia="Calibri" w:hAnsi="Times New Roman" w:cs="Times New Roman"/>
                <w:sz w:val="24"/>
                <w:szCs w:val="24"/>
              </w:rPr>
              <w:t xml:space="preserve"> Dalam Mengatasi Rendahnya </w:t>
            </w:r>
            <w:r w:rsidRPr="00BB4C02">
              <w:rPr>
                <w:rFonts w:ascii="Times New Roman" w:eastAsia="Calibri" w:hAnsi="Times New Roman" w:cs="Times New Roman"/>
                <w:i/>
                <w:iCs/>
                <w:sz w:val="24"/>
                <w:szCs w:val="24"/>
              </w:rPr>
              <w:t>Maharah Kalam</w:t>
            </w:r>
            <w:r w:rsidRPr="00BB4C02">
              <w:rPr>
                <w:rFonts w:ascii="Times New Roman" w:eastAsia="Calibri" w:hAnsi="Times New Roman" w:cs="Times New Roman"/>
                <w:sz w:val="24"/>
                <w:szCs w:val="24"/>
              </w:rPr>
              <w:t xml:space="preserve"> Pada Materi Bahasa Arab Siswa Kelas X MAN 1 Kota Bima</w:t>
            </w:r>
          </w:p>
        </w:tc>
        <w:tc>
          <w:tcPr>
            <w:tcW w:w="166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 xml:space="preserve">Metode </w:t>
            </w:r>
            <w:r w:rsidR="009D3AF7" w:rsidRPr="00BB4C02">
              <w:rPr>
                <w:rFonts w:ascii="Times New Roman" w:eastAsia="Calibri" w:hAnsi="Times New Roman" w:cs="Times New Roman"/>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imes New Roman" w:eastAsia="Calibri" w:hAnsi="Times New Roman" w:cs="Times New Roman"/>
                <w:i/>
                <w:iCs/>
                <w:sz w:val="24"/>
                <w:szCs w:val="24"/>
              </w:rPr>
              <w:t>syarah</w:t>
            </w:r>
          </w:p>
        </w:tc>
        <w:tc>
          <w:tcPr>
            <w:tcW w:w="2398"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Siswa kelas X MAN 1 Kota Bima sedangkan objek dalam penelitian yang akan dikaji adalah santri di Pondok Modern Tazakka</w:t>
            </w:r>
          </w:p>
        </w:tc>
      </w:tr>
      <w:tr w:rsidR="006818D0" w:rsidRPr="00BB4C02" w:rsidTr="008C7C9D">
        <w:trPr>
          <w:trHeight w:val="613"/>
        </w:trPr>
        <w:tc>
          <w:tcPr>
            <w:tcW w:w="212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Peneliti</w:t>
            </w:r>
          </w:p>
        </w:tc>
        <w:tc>
          <w:tcPr>
            <w:tcW w:w="2031"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Judul</w:t>
            </w:r>
          </w:p>
        </w:tc>
        <w:tc>
          <w:tcPr>
            <w:tcW w:w="166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Persamaan</w:t>
            </w:r>
          </w:p>
        </w:tc>
        <w:tc>
          <w:tcPr>
            <w:tcW w:w="2398"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Perbedaan</w:t>
            </w:r>
          </w:p>
        </w:tc>
      </w:tr>
      <w:tr w:rsidR="006818D0" w:rsidRPr="00BB4C02" w:rsidTr="008C7C9D">
        <w:trPr>
          <w:trHeight w:val="613"/>
        </w:trPr>
        <w:tc>
          <w:tcPr>
            <w:tcW w:w="212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Artikel menurut Novi Mutmainah (2020)</w:t>
            </w:r>
          </w:p>
        </w:tc>
        <w:tc>
          <w:tcPr>
            <w:tcW w:w="2031"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 xml:space="preserve">Implementasi Metode </w:t>
            </w:r>
            <w:r w:rsidR="009D3AF7" w:rsidRPr="00BB4C02">
              <w:rPr>
                <w:rFonts w:ascii="Times New Roman" w:eastAsia="Calibri" w:hAnsi="Times New Roman" w:cs="Times New Roman"/>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imes New Roman" w:eastAsia="Calibri" w:hAnsi="Times New Roman" w:cs="Times New Roman"/>
                <w:i/>
                <w:iCs/>
                <w:sz w:val="24"/>
                <w:szCs w:val="24"/>
              </w:rPr>
              <w:t>syarah</w:t>
            </w:r>
            <w:r w:rsidRPr="00BB4C02">
              <w:rPr>
                <w:rFonts w:ascii="Times New Roman" w:eastAsia="Calibri" w:hAnsi="Times New Roman" w:cs="Times New Roman"/>
                <w:sz w:val="24"/>
                <w:szCs w:val="24"/>
              </w:rPr>
              <w:t xml:space="preserve"> Dalam Pembelajaran </w:t>
            </w:r>
            <w:r w:rsidRPr="00BB4C02">
              <w:rPr>
                <w:rFonts w:ascii="Times New Roman" w:eastAsia="Calibri" w:hAnsi="Times New Roman" w:cs="Times New Roman"/>
                <w:sz w:val="24"/>
                <w:szCs w:val="24"/>
              </w:rPr>
              <w:lastRenderedPageBreak/>
              <w:t>Muhadatsah</w:t>
            </w:r>
          </w:p>
        </w:tc>
        <w:tc>
          <w:tcPr>
            <w:tcW w:w="166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lastRenderedPageBreak/>
              <w:t xml:space="preserve">Metode </w:t>
            </w:r>
            <w:r w:rsidR="009D3AF7" w:rsidRPr="00BB4C02">
              <w:rPr>
                <w:rFonts w:ascii="Times New Roman" w:eastAsia="Calibri" w:hAnsi="Times New Roman" w:cs="Times New Roman"/>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imes New Roman" w:eastAsia="Calibri" w:hAnsi="Times New Roman" w:cs="Times New Roman"/>
                <w:i/>
                <w:iCs/>
                <w:sz w:val="24"/>
                <w:szCs w:val="24"/>
              </w:rPr>
              <w:t>syarah</w:t>
            </w:r>
          </w:p>
        </w:tc>
        <w:tc>
          <w:tcPr>
            <w:tcW w:w="2398" w:type="dxa"/>
          </w:tcPr>
          <w:p w:rsidR="006818D0" w:rsidRPr="00BB4C02" w:rsidRDefault="006818D0" w:rsidP="00370A83">
            <w:pPr>
              <w:tabs>
                <w:tab w:val="left" w:pos="461"/>
              </w:tabs>
              <w:spacing w:line="480" w:lineRule="auto"/>
              <w:rPr>
                <w:rFonts w:ascii="Times New Roman" w:eastAsia="Calibri" w:hAnsi="Times New Roman" w:cs="Times New Roman"/>
                <w:color w:val="000000"/>
                <w:sz w:val="24"/>
                <w:szCs w:val="24"/>
              </w:rPr>
            </w:pPr>
            <w:r w:rsidRPr="00BB4C02">
              <w:rPr>
                <w:rFonts w:ascii="Times New Roman" w:eastAsia="Calibri" w:hAnsi="Times New Roman" w:cs="Times New Roman"/>
                <w:sz w:val="24"/>
                <w:szCs w:val="24"/>
              </w:rPr>
              <w:t xml:space="preserve">Pelaksanaan evaluasi yang di lakukan siswa membuat percakapan dan memapaparkan di depan kelas. Dan yang </w:t>
            </w:r>
            <w:r w:rsidRPr="00BB4C02">
              <w:rPr>
                <w:rFonts w:ascii="Times New Roman" w:eastAsia="Calibri" w:hAnsi="Times New Roman" w:cs="Times New Roman"/>
                <w:sz w:val="24"/>
                <w:szCs w:val="24"/>
              </w:rPr>
              <w:lastRenderedPageBreak/>
              <w:t>akan dilaksanakan siswwa membuat percakapan dan memaparkan dengan santri lain di lapangan terbuka dalam setiap minggu.</w:t>
            </w:r>
          </w:p>
        </w:tc>
      </w:tr>
      <w:tr w:rsidR="006818D0" w:rsidRPr="00BB4C02" w:rsidTr="008C7C9D">
        <w:trPr>
          <w:trHeight w:val="613"/>
        </w:trPr>
        <w:tc>
          <w:tcPr>
            <w:tcW w:w="212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lastRenderedPageBreak/>
              <w:t>Peneliti</w:t>
            </w:r>
          </w:p>
        </w:tc>
        <w:tc>
          <w:tcPr>
            <w:tcW w:w="2031"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Judul</w:t>
            </w:r>
          </w:p>
        </w:tc>
        <w:tc>
          <w:tcPr>
            <w:tcW w:w="1666"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Persamaan</w:t>
            </w:r>
          </w:p>
        </w:tc>
        <w:tc>
          <w:tcPr>
            <w:tcW w:w="2398" w:type="dxa"/>
            <w:vAlign w:val="center"/>
          </w:tcPr>
          <w:p w:rsidR="006818D0" w:rsidRPr="00BB4C02" w:rsidRDefault="006818D0" w:rsidP="00370A83">
            <w:pPr>
              <w:tabs>
                <w:tab w:val="left" w:pos="461"/>
              </w:tabs>
              <w:spacing w:line="480" w:lineRule="auto"/>
              <w:contextualSpacing/>
              <w:jc w:val="center"/>
              <w:rPr>
                <w:rFonts w:ascii="Times New Roman" w:eastAsia="Calibri" w:hAnsi="Times New Roman" w:cs="Times New Roman"/>
                <w:b/>
                <w:bCs/>
                <w:sz w:val="24"/>
                <w:szCs w:val="24"/>
              </w:rPr>
            </w:pPr>
            <w:r w:rsidRPr="00BB4C02">
              <w:rPr>
                <w:rFonts w:ascii="Times New Roman" w:eastAsia="Calibri" w:hAnsi="Times New Roman" w:cs="Times New Roman"/>
                <w:b/>
                <w:bCs/>
                <w:sz w:val="24"/>
                <w:szCs w:val="24"/>
              </w:rPr>
              <w:t>Perbedaan</w:t>
            </w:r>
          </w:p>
        </w:tc>
      </w:tr>
      <w:tr w:rsidR="006818D0" w:rsidRPr="00BB4C02" w:rsidTr="008C7C9D">
        <w:trPr>
          <w:trHeight w:val="613"/>
        </w:trPr>
        <w:tc>
          <w:tcPr>
            <w:tcW w:w="212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Tesis karya Muhammad Makhrus (2012)</w:t>
            </w:r>
          </w:p>
        </w:tc>
        <w:tc>
          <w:tcPr>
            <w:tcW w:w="2031"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 xml:space="preserve">Efektifitas </w:t>
            </w:r>
            <w:r w:rsidR="009D3AF7" w:rsidRPr="00BB4C02">
              <w:rPr>
                <w:rFonts w:ascii="Times New Roman" w:eastAsia="Calibri" w:hAnsi="Times New Roman" w:cs="Times New Roman"/>
                <w:i/>
                <w:iCs/>
                <w:sz w:val="24"/>
                <w:szCs w:val="24"/>
              </w:rPr>
              <w:t>Al-Tharikah Al-Mub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imes New Roman" w:eastAsia="Calibri" w:hAnsi="Times New Roman" w:cs="Times New Roman"/>
                <w:i/>
                <w:iCs/>
                <w:sz w:val="24"/>
                <w:szCs w:val="24"/>
              </w:rPr>
              <w:t>syarah</w:t>
            </w:r>
            <w:r w:rsidRPr="00BB4C02">
              <w:rPr>
                <w:rFonts w:ascii="Times New Roman" w:eastAsia="Calibri" w:hAnsi="Times New Roman" w:cs="Times New Roman"/>
                <w:sz w:val="24"/>
                <w:szCs w:val="24"/>
              </w:rPr>
              <w:t xml:space="preserve"> Pada Pembelajaran Bahasa Arab Dalam Meningatkan Berbahasa Arab Santri Pondok Pesantren Modern Islam (PPMI) </w:t>
            </w:r>
            <w:r w:rsidRPr="00BB4C02">
              <w:rPr>
                <w:rFonts w:ascii="Times New Roman" w:eastAsia="Calibri" w:hAnsi="Times New Roman" w:cs="Times New Roman"/>
                <w:i/>
                <w:iCs/>
                <w:sz w:val="24"/>
                <w:szCs w:val="24"/>
              </w:rPr>
              <w:t>Shohwatul Is’ad</w:t>
            </w:r>
            <w:r w:rsidRPr="00BB4C02">
              <w:rPr>
                <w:rFonts w:ascii="Times New Roman" w:eastAsia="Calibri" w:hAnsi="Times New Roman" w:cs="Times New Roman"/>
                <w:sz w:val="24"/>
                <w:szCs w:val="24"/>
              </w:rPr>
              <w:t xml:space="preserve"> Kec. Ma’rang</w:t>
            </w:r>
          </w:p>
        </w:tc>
        <w:tc>
          <w:tcPr>
            <w:tcW w:w="1666" w:type="dxa"/>
          </w:tcPr>
          <w:p w:rsidR="006818D0" w:rsidRPr="00BB4C02" w:rsidRDefault="006818D0" w:rsidP="00370A83">
            <w:pPr>
              <w:tabs>
                <w:tab w:val="left" w:pos="461"/>
              </w:tabs>
              <w:spacing w:line="480" w:lineRule="auto"/>
              <w:contextualSpacing/>
              <w:rPr>
                <w:rFonts w:ascii="Times New Roman" w:eastAsia="Calibri" w:hAnsi="Times New Roman" w:cs="Times New Roman"/>
                <w:sz w:val="24"/>
                <w:szCs w:val="24"/>
              </w:rPr>
            </w:pPr>
            <w:r w:rsidRPr="00BB4C02">
              <w:rPr>
                <w:rFonts w:ascii="Times New Roman" w:eastAsia="Calibri" w:hAnsi="Times New Roman" w:cs="Times New Roman"/>
                <w:sz w:val="24"/>
                <w:szCs w:val="24"/>
              </w:rPr>
              <w:t xml:space="preserve">Metode </w:t>
            </w:r>
            <w:r w:rsidR="009D3AF7" w:rsidRPr="00BB4C02">
              <w:rPr>
                <w:rFonts w:ascii="Times New Roman" w:eastAsia="Calibri" w:hAnsi="Times New Roman" w:cs="Times New Roman"/>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imes New Roman" w:eastAsia="Calibri" w:hAnsi="Times New Roman" w:cs="Times New Roman"/>
                <w:i/>
                <w:iCs/>
                <w:sz w:val="24"/>
                <w:szCs w:val="24"/>
              </w:rPr>
              <w:t>syarah</w:t>
            </w:r>
          </w:p>
        </w:tc>
        <w:tc>
          <w:tcPr>
            <w:tcW w:w="2398" w:type="dxa"/>
          </w:tcPr>
          <w:p w:rsidR="006818D0" w:rsidRPr="00BB4C02" w:rsidRDefault="006818D0" w:rsidP="00370A83">
            <w:pPr>
              <w:tabs>
                <w:tab w:val="left" w:pos="461"/>
              </w:tabs>
              <w:spacing w:line="480" w:lineRule="auto"/>
              <w:rPr>
                <w:rFonts w:ascii="Times New Roman" w:eastAsia="Calibri" w:hAnsi="Times New Roman" w:cs="Times New Roman"/>
                <w:color w:val="000000"/>
                <w:sz w:val="24"/>
                <w:szCs w:val="24"/>
              </w:rPr>
            </w:pPr>
            <w:r w:rsidRPr="00BB4C02">
              <w:rPr>
                <w:rFonts w:ascii="Times New Roman" w:eastAsia="Calibri" w:hAnsi="Times New Roman" w:cs="Times New Roman"/>
                <w:sz w:val="24"/>
                <w:szCs w:val="24"/>
              </w:rPr>
              <w:t xml:space="preserve">Penggunaan alat peraga dan langsung mempraktikan kosakata diajarkan sedangkan dalam penelitian yang akan dikaji adalah hanya mempraktikan </w:t>
            </w:r>
            <w:r w:rsidRPr="00BB4C02">
              <w:rPr>
                <w:rFonts w:ascii="Times New Roman" w:eastAsia="Calibri" w:hAnsi="Times New Roman" w:cs="Times New Roman"/>
                <w:i/>
                <w:iCs/>
                <w:color w:val="000000"/>
                <w:sz w:val="24"/>
                <w:szCs w:val="24"/>
              </w:rPr>
              <w:t>mufrad</w:t>
            </w:r>
            <m:oMath>
              <m:acc>
                <m:accPr>
                  <m:chr m:val="̅"/>
                  <m:ctrlPr>
                    <w:rPr>
                      <w:rFonts w:ascii="Cambria Math" w:eastAsia="Calibri" w:hAnsi="Cambria Math" w:cs="Times New Roman"/>
                      <w:i/>
                      <w:iCs/>
                      <w:sz w:val="24"/>
                      <w:szCs w:val="24"/>
                    </w:rPr>
                  </m:ctrlPr>
                </m:accPr>
                <m:e>
                  <m:r>
                    <w:rPr>
                      <w:rFonts w:ascii="Cambria Math" w:eastAsia="Calibri" w:hAnsi="Cambria Math" w:cs="Times New Roman"/>
                      <w:sz w:val="24"/>
                      <w:szCs w:val="24"/>
                    </w:rPr>
                    <m:t>a</m:t>
                  </m:r>
                </m:e>
              </m:acc>
            </m:oMath>
            <w:r w:rsidRPr="00BB4C02">
              <w:rPr>
                <w:rFonts w:ascii="Times New Roman" w:eastAsia="Calibri" w:hAnsi="Times New Roman" w:cs="Times New Roman"/>
                <w:i/>
                <w:iCs/>
                <w:color w:val="000000"/>
                <w:sz w:val="24"/>
                <w:szCs w:val="24"/>
              </w:rPr>
              <w:t xml:space="preserve">t </w:t>
            </w:r>
            <w:r w:rsidRPr="00BB4C02">
              <w:rPr>
                <w:rFonts w:ascii="Times New Roman" w:eastAsia="Calibri" w:hAnsi="Times New Roman" w:cs="Times New Roman"/>
                <w:color w:val="000000"/>
                <w:sz w:val="24"/>
                <w:szCs w:val="24"/>
              </w:rPr>
              <w:t>yang diajarkan tanpa alat peraga.</w:t>
            </w:r>
          </w:p>
        </w:tc>
      </w:tr>
    </w:tbl>
    <w:p w:rsidR="00891844" w:rsidRPr="00BB4C02" w:rsidRDefault="00891844" w:rsidP="00BB4C02">
      <w:pPr>
        <w:spacing w:after="0" w:line="480" w:lineRule="auto"/>
        <w:rPr>
          <w:sz w:val="24"/>
          <w:szCs w:val="24"/>
        </w:rPr>
      </w:pPr>
    </w:p>
    <w:p w:rsidR="006818D0" w:rsidRPr="00BB4C02" w:rsidRDefault="006818D0" w:rsidP="00A56DE7">
      <w:pPr>
        <w:pStyle w:val="BodyText"/>
        <w:widowControl w:val="0"/>
        <w:numPr>
          <w:ilvl w:val="0"/>
          <w:numId w:val="19"/>
        </w:numPr>
        <w:autoSpaceDE w:val="0"/>
        <w:autoSpaceDN w:val="0"/>
        <w:spacing w:after="0" w:line="480" w:lineRule="auto"/>
        <w:ind w:left="426" w:right="20"/>
        <w:rPr>
          <w:rFonts w:asciiTheme="majorBidi" w:hAnsiTheme="majorBidi" w:cstheme="majorBidi"/>
          <w:b/>
          <w:bCs/>
          <w:sz w:val="24"/>
          <w:szCs w:val="24"/>
        </w:rPr>
      </w:pPr>
      <w:r w:rsidRPr="00BB4C02">
        <w:rPr>
          <w:rFonts w:asciiTheme="majorBidi" w:hAnsiTheme="majorBidi" w:cstheme="majorBidi"/>
          <w:b/>
          <w:bCs/>
          <w:sz w:val="24"/>
          <w:szCs w:val="24"/>
        </w:rPr>
        <w:t>Kerangka berfikir</w:t>
      </w:r>
    </w:p>
    <w:p w:rsidR="0073246D" w:rsidRPr="00BB4C02" w:rsidRDefault="00A97951" w:rsidP="00A56DE7">
      <w:pPr>
        <w:pStyle w:val="BodyText"/>
        <w:widowControl w:val="0"/>
        <w:autoSpaceDE w:val="0"/>
        <w:autoSpaceDN w:val="0"/>
        <w:spacing w:after="0" w:line="480" w:lineRule="auto"/>
        <w:ind w:left="426" w:right="20" w:firstLine="567"/>
        <w:jc w:val="both"/>
        <w:rPr>
          <w:rFonts w:asciiTheme="majorBidi" w:hAnsiTheme="majorBidi" w:cstheme="majorBidi"/>
          <w:sz w:val="24"/>
          <w:szCs w:val="24"/>
        </w:rPr>
      </w:pPr>
      <w:r w:rsidRPr="00BB4C02">
        <w:rPr>
          <w:rFonts w:asciiTheme="majorBidi" w:hAnsiTheme="majorBidi" w:cstheme="majorBidi"/>
          <w:sz w:val="24"/>
          <w:szCs w:val="24"/>
        </w:rPr>
        <w:t xml:space="preserve">Pembelajaran tentunya tidak lepas dari kata pendekatan, metode dan teknik pembelajaran. Metode pembelajaran merupakan tingkat perencanaan program yang bersifat global dan menyeluruh yang memiliki hubungan erat dengan proses penyampaian materi pelajaran sesuai prosedur yang telah ditentukan, yang tidak saling bertentangan dengan pendekatan pembelajaran. </w:t>
      </w:r>
      <w:r w:rsidRPr="00BB4C02">
        <w:rPr>
          <w:rFonts w:asciiTheme="majorBidi" w:hAnsiTheme="majorBidi" w:cstheme="majorBidi"/>
          <w:sz w:val="24"/>
          <w:szCs w:val="24"/>
        </w:rPr>
        <w:lastRenderedPageBreak/>
        <w:t>Metode meruapakan sebuah langkah umum dalam teori pada pendekatan tertentu, maka metode diperlukan untuk menemukan jenis keterampilan yang tepat untuk diterapkan sesuai materi pembelajaran yang terpilih.</w:t>
      </w:r>
      <w:r w:rsidR="007E1722" w:rsidRPr="00BB4C02">
        <w:rPr>
          <w:rStyle w:val="FootnoteReference"/>
          <w:rFonts w:asciiTheme="majorBidi" w:hAnsiTheme="majorBidi" w:cstheme="majorBidi"/>
          <w:sz w:val="24"/>
          <w:szCs w:val="24"/>
        </w:rPr>
        <w:footnoteReference w:id="24"/>
      </w:r>
    </w:p>
    <w:p w:rsidR="00A6774D" w:rsidRPr="00BB4C02" w:rsidRDefault="0073246D" w:rsidP="00A56DE7">
      <w:pPr>
        <w:pStyle w:val="BodyText"/>
        <w:widowControl w:val="0"/>
        <w:autoSpaceDE w:val="0"/>
        <w:autoSpaceDN w:val="0"/>
        <w:spacing w:after="0" w:line="480" w:lineRule="auto"/>
        <w:ind w:left="426" w:right="20" w:firstLine="567"/>
        <w:jc w:val="both"/>
        <w:rPr>
          <w:rFonts w:asciiTheme="majorBidi" w:hAnsiTheme="majorBidi" w:cstheme="majorBidi"/>
          <w:sz w:val="24"/>
          <w:szCs w:val="24"/>
        </w:rPr>
      </w:pPr>
      <w:r w:rsidRPr="00BB4C02">
        <w:rPr>
          <w:rFonts w:asciiTheme="majorBidi" w:hAnsiTheme="majorBidi" w:cstheme="majorBidi"/>
          <w:sz w:val="24"/>
          <w:szCs w:val="24"/>
        </w:rPr>
        <w:t>Penerapan m</w:t>
      </w:r>
      <w:r w:rsidR="005B309F" w:rsidRPr="00BB4C02">
        <w:rPr>
          <w:rFonts w:asciiTheme="majorBidi" w:hAnsiTheme="majorBidi" w:cstheme="majorBidi"/>
          <w:sz w:val="24"/>
          <w:szCs w:val="24"/>
        </w:rPr>
        <w:t xml:space="preserve">etode </w:t>
      </w:r>
      <w:r w:rsidR="005B309F" w:rsidRPr="00BB4C02">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309F" w:rsidRPr="00BB4C02">
        <w:rPr>
          <w:rFonts w:asciiTheme="majorBidi" w:hAnsiTheme="majorBidi" w:cstheme="majorBidi"/>
          <w:i/>
          <w:iCs/>
          <w:sz w:val="24"/>
          <w:szCs w:val="24"/>
        </w:rPr>
        <w:t>syarah</w:t>
      </w:r>
      <w:r w:rsidR="005B309F" w:rsidRPr="00BB4C02">
        <w:rPr>
          <w:rFonts w:asciiTheme="majorBidi" w:hAnsiTheme="majorBidi" w:cstheme="majorBidi"/>
          <w:sz w:val="24"/>
          <w:szCs w:val="24"/>
        </w:rPr>
        <w:t xml:space="preserve"> pada santri Pondok Modern Tazakka</w:t>
      </w:r>
      <w:r w:rsidRPr="00BB4C02">
        <w:rPr>
          <w:rFonts w:asciiTheme="majorBidi" w:hAnsiTheme="majorBidi" w:cstheme="majorBidi"/>
          <w:sz w:val="24"/>
          <w:szCs w:val="24"/>
        </w:rPr>
        <w:t xml:space="preserve"> dimulai dengan m</w:t>
      </w:r>
      <w:r w:rsidR="005B309F" w:rsidRPr="00BB4C02">
        <w:rPr>
          <w:rFonts w:asciiTheme="majorBidi" w:hAnsiTheme="majorBidi" w:cstheme="majorBidi"/>
          <w:sz w:val="24"/>
          <w:szCs w:val="24"/>
        </w:rPr>
        <w:t xml:space="preserve">encari bahan </w:t>
      </w:r>
      <w:r w:rsidR="005B309F" w:rsidRPr="00BB4C02">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309F" w:rsidRPr="00BB4C02">
        <w:rPr>
          <w:rFonts w:asciiTheme="majorBidi" w:hAnsiTheme="majorBidi" w:cstheme="majorBidi"/>
          <w:i/>
          <w:iCs/>
          <w:color w:val="000000" w:themeColor="text1"/>
          <w:sz w:val="24"/>
          <w:szCs w:val="24"/>
        </w:rPr>
        <w:t>t</w:t>
      </w:r>
      <w:r w:rsidR="005B309F" w:rsidRPr="00BB4C02">
        <w:rPr>
          <w:rFonts w:asciiTheme="majorBidi" w:hAnsiTheme="majorBidi" w:cstheme="majorBidi"/>
          <w:sz w:val="24"/>
          <w:szCs w:val="24"/>
        </w:rPr>
        <w:t xml:space="preserve"> yang </w:t>
      </w:r>
      <w:proofErr w:type="gramStart"/>
      <w:r w:rsidR="005B309F" w:rsidRPr="00BB4C02">
        <w:rPr>
          <w:rFonts w:asciiTheme="majorBidi" w:hAnsiTheme="majorBidi" w:cstheme="majorBidi"/>
          <w:sz w:val="24"/>
          <w:szCs w:val="24"/>
        </w:rPr>
        <w:t>akan</w:t>
      </w:r>
      <w:proofErr w:type="gramEnd"/>
      <w:r w:rsidR="005B309F" w:rsidRPr="00BB4C02">
        <w:rPr>
          <w:rFonts w:asciiTheme="majorBidi" w:hAnsiTheme="majorBidi" w:cstheme="majorBidi"/>
          <w:sz w:val="24"/>
          <w:szCs w:val="24"/>
        </w:rPr>
        <w:t xml:space="preserve"> diterapkan dalam metode </w:t>
      </w:r>
      <w:r w:rsidR="005B309F" w:rsidRPr="00BB4C02">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309F" w:rsidRPr="00BB4C02">
        <w:rPr>
          <w:rFonts w:asciiTheme="majorBidi" w:hAnsiTheme="majorBidi" w:cstheme="majorBidi"/>
          <w:i/>
          <w:iCs/>
          <w:sz w:val="24"/>
          <w:szCs w:val="24"/>
        </w:rPr>
        <w:t>syarah</w:t>
      </w:r>
      <w:r w:rsidRPr="00BB4C02">
        <w:rPr>
          <w:rFonts w:asciiTheme="majorBidi" w:hAnsiTheme="majorBidi" w:cstheme="majorBidi"/>
          <w:sz w:val="24"/>
          <w:szCs w:val="24"/>
        </w:rPr>
        <w:t>, kemudian m</w:t>
      </w:r>
      <w:r w:rsidR="005B309F" w:rsidRPr="00BB4C02">
        <w:rPr>
          <w:rFonts w:asciiTheme="majorBidi" w:hAnsiTheme="majorBidi" w:cstheme="majorBidi"/>
          <w:sz w:val="24"/>
          <w:szCs w:val="24"/>
        </w:rPr>
        <w:t xml:space="preserve">engaplikasikan </w:t>
      </w:r>
      <w:r w:rsidR="005B309F" w:rsidRPr="00BB4C02">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309F" w:rsidRPr="00BB4C02">
        <w:rPr>
          <w:rFonts w:asciiTheme="majorBidi" w:hAnsiTheme="majorBidi" w:cstheme="majorBidi"/>
          <w:i/>
          <w:iCs/>
          <w:color w:val="000000" w:themeColor="text1"/>
          <w:sz w:val="24"/>
          <w:szCs w:val="24"/>
        </w:rPr>
        <w:t>t</w:t>
      </w:r>
      <w:r w:rsidR="005B309F" w:rsidRPr="00BB4C02">
        <w:rPr>
          <w:rFonts w:asciiTheme="majorBidi" w:hAnsiTheme="majorBidi" w:cstheme="majorBidi"/>
          <w:sz w:val="24"/>
          <w:szCs w:val="24"/>
        </w:rPr>
        <w:t xml:space="preserve"> yang telah diajarkan ke dalam sebuah kalimah.</w:t>
      </w:r>
      <w:r w:rsidRPr="00BB4C02">
        <w:rPr>
          <w:rFonts w:asciiTheme="majorBidi" w:hAnsiTheme="majorBidi" w:cstheme="majorBidi"/>
          <w:sz w:val="24"/>
          <w:szCs w:val="24"/>
        </w:rPr>
        <w:t xml:space="preserve"> Evaluasi dari penerapan metode </w:t>
      </w:r>
      <w:r w:rsidRPr="00BB4C02">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BB4C02">
        <w:rPr>
          <w:rFonts w:asciiTheme="majorBidi" w:hAnsiTheme="majorBidi" w:cstheme="majorBidi"/>
          <w:i/>
          <w:iCs/>
          <w:sz w:val="24"/>
          <w:szCs w:val="24"/>
        </w:rPr>
        <w:t xml:space="preserve">syarah </w:t>
      </w:r>
      <w:r w:rsidRPr="00BB4C02">
        <w:rPr>
          <w:rFonts w:asciiTheme="majorBidi" w:hAnsiTheme="majorBidi" w:cstheme="majorBidi"/>
          <w:sz w:val="24"/>
          <w:szCs w:val="24"/>
        </w:rPr>
        <w:t>berupa t</w:t>
      </w:r>
      <w:r w:rsidR="005B309F" w:rsidRPr="00BB4C02">
        <w:rPr>
          <w:rFonts w:asciiTheme="majorBidi" w:hAnsiTheme="majorBidi" w:cstheme="majorBidi"/>
          <w:sz w:val="24"/>
          <w:szCs w:val="24"/>
        </w:rPr>
        <w:t xml:space="preserve">es lisan mingguan dengan </w:t>
      </w:r>
      <w:proofErr w:type="gramStart"/>
      <w:r w:rsidR="005B309F" w:rsidRPr="00BB4C02">
        <w:rPr>
          <w:rFonts w:asciiTheme="majorBidi" w:hAnsiTheme="majorBidi" w:cstheme="majorBidi"/>
          <w:sz w:val="24"/>
          <w:szCs w:val="24"/>
        </w:rPr>
        <w:t>cara</w:t>
      </w:r>
      <w:proofErr w:type="gramEnd"/>
      <w:r w:rsidR="005B309F" w:rsidRPr="00BB4C02">
        <w:rPr>
          <w:rFonts w:asciiTheme="majorBidi" w:hAnsiTheme="majorBidi" w:cstheme="majorBidi"/>
          <w:sz w:val="24"/>
          <w:szCs w:val="24"/>
        </w:rPr>
        <w:t xml:space="preserve"> </w:t>
      </w:r>
      <w:r w:rsidR="005B309F" w:rsidRPr="00BB4C02">
        <w:rPr>
          <w:rFonts w:asciiTheme="majorBidi" w:hAnsiTheme="majorBidi" w:cstheme="majorBidi"/>
          <w:i/>
          <w:iCs/>
          <w:sz w:val="24"/>
          <w:szCs w:val="24"/>
        </w:rPr>
        <w:t>mu</w:t>
      </w:r>
      <w:r w:rsidRPr="00BB4C02">
        <w:rPr>
          <w:rFonts w:asciiTheme="majorBidi" w:hAnsiTheme="majorBidi" w:cstheme="majorBidi"/>
          <w:i/>
          <w:iCs/>
          <w:sz w:val="24"/>
          <w:szCs w:val="24"/>
        </w:rPr>
        <w:t>ḥ</w:t>
      </w:r>
      <w:r w:rsidR="005B309F" w:rsidRPr="00BB4C02">
        <w:rPr>
          <w:rFonts w:asciiTheme="majorBidi" w:hAnsiTheme="majorBidi" w:cstheme="majorBidi"/>
          <w:i/>
          <w:iCs/>
          <w:sz w:val="24"/>
          <w:szCs w:val="24"/>
        </w:rPr>
        <w:t>adatsah</w:t>
      </w:r>
      <w:r w:rsidR="005B309F" w:rsidRPr="00BB4C02">
        <w:rPr>
          <w:rFonts w:asciiTheme="majorBidi" w:hAnsiTheme="majorBidi" w:cstheme="majorBidi"/>
          <w:sz w:val="24"/>
          <w:szCs w:val="24"/>
        </w:rPr>
        <w:t>.</w:t>
      </w:r>
      <w:r w:rsidRPr="00BB4C02">
        <w:rPr>
          <w:rFonts w:asciiTheme="majorBidi" w:hAnsiTheme="majorBidi" w:cstheme="majorBidi"/>
          <w:sz w:val="24"/>
          <w:szCs w:val="24"/>
        </w:rPr>
        <w:t xml:space="preserve"> </w:t>
      </w:r>
      <w:r w:rsidR="005B309F" w:rsidRPr="00BB4C02">
        <w:rPr>
          <w:rFonts w:asciiTheme="majorBidi" w:hAnsiTheme="majorBidi" w:cstheme="majorBidi"/>
          <w:sz w:val="24"/>
          <w:szCs w:val="24"/>
        </w:rPr>
        <w:t xml:space="preserve">Kontribusi </w:t>
      </w:r>
      <w:r w:rsidRPr="00BB4C02">
        <w:rPr>
          <w:rFonts w:asciiTheme="majorBidi" w:hAnsiTheme="majorBidi" w:cstheme="majorBidi"/>
          <w:sz w:val="24"/>
          <w:szCs w:val="24"/>
        </w:rPr>
        <w:t xml:space="preserve">dari </w:t>
      </w:r>
      <w:r w:rsidR="005B309F" w:rsidRPr="00BB4C02">
        <w:rPr>
          <w:rFonts w:asciiTheme="majorBidi" w:hAnsiTheme="majorBidi" w:cstheme="majorBidi"/>
          <w:sz w:val="24"/>
          <w:szCs w:val="24"/>
        </w:rPr>
        <w:t xml:space="preserve">metode </w:t>
      </w:r>
      <w:r w:rsidR="005B309F" w:rsidRPr="00BB4C02">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309F" w:rsidRPr="00BB4C02">
        <w:rPr>
          <w:rFonts w:asciiTheme="majorBidi" w:hAnsiTheme="majorBidi" w:cstheme="majorBidi"/>
          <w:i/>
          <w:iCs/>
          <w:sz w:val="24"/>
          <w:szCs w:val="24"/>
        </w:rPr>
        <w:t>syarah</w:t>
      </w:r>
      <w:r w:rsidR="005B309F" w:rsidRPr="00BB4C02">
        <w:rPr>
          <w:rFonts w:asciiTheme="majorBidi" w:hAnsiTheme="majorBidi" w:cstheme="majorBidi"/>
          <w:sz w:val="24"/>
          <w:szCs w:val="24"/>
        </w:rPr>
        <w:t xml:space="preserve"> pada santri </w:t>
      </w:r>
      <w:r w:rsidRPr="00BB4C02">
        <w:rPr>
          <w:rFonts w:asciiTheme="majorBidi" w:hAnsiTheme="majorBidi" w:cstheme="majorBidi"/>
          <w:sz w:val="24"/>
          <w:szCs w:val="24"/>
        </w:rPr>
        <w:t xml:space="preserve">diharapkan agar santri </w:t>
      </w:r>
      <w:r w:rsidR="005B309F" w:rsidRPr="00BB4C02">
        <w:rPr>
          <w:rFonts w:asciiTheme="majorBidi" w:hAnsiTheme="majorBidi" w:cstheme="majorBidi"/>
          <w:sz w:val="24"/>
          <w:szCs w:val="24"/>
        </w:rPr>
        <w:t xml:space="preserve">mendapatkan wawasan dan pengetahuan metode </w:t>
      </w:r>
      <w:r w:rsidR="005B309F" w:rsidRPr="00BB4C02">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309F" w:rsidRPr="00BB4C02">
        <w:rPr>
          <w:rFonts w:asciiTheme="majorBidi" w:hAnsiTheme="majorBidi" w:cstheme="majorBidi"/>
          <w:i/>
          <w:iCs/>
          <w:sz w:val="24"/>
          <w:szCs w:val="24"/>
        </w:rPr>
        <w:t>syarah</w:t>
      </w:r>
      <w:r w:rsidRPr="00BB4C02">
        <w:rPr>
          <w:rFonts w:asciiTheme="majorBidi" w:hAnsiTheme="majorBidi" w:cstheme="majorBidi"/>
          <w:sz w:val="24"/>
          <w:szCs w:val="24"/>
        </w:rPr>
        <w:t>. Selain itu harapan bagi p</w:t>
      </w:r>
      <w:r w:rsidR="005B309F" w:rsidRPr="00BB4C02">
        <w:rPr>
          <w:rFonts w:asciiTheme="majorBidi" w:hAnsiTheme="majorBidi" w:cstheme="majorBidi"/>
          <w:sz w:val="24"/>
          <w:szCs w:val="24"/>
        </w:rPr>
        <w:t xml:space="preserve">engajar mampu manguasai metode </w:t>
      </w:r>
      <w:r w:rsidR="005B309F" w:rsidRPr="00BB4C02">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309F" w:rsidRPr="00BB4C02">
        <w:rPr>
          <w:rFonts w:asciiTheme="majorBidi" w:hAnsiTheme="majorBidi" w:cstheme="majorBidi"/>
          <w:i/>
          <w:iCs/>
          <w:sz w:val="24"/>
          <w:szCs w:val="24"/>
        </w:rPr>
        <w:t>syarah</w:t>
      </w:r>
      <w:r w:rsidR="005B309F" w:rsidRPr="00BB4C02">
        <w:rPr>
          <w:rFonts w:asciiTheme="majorBidi" w:hAnsiTheme="majorBidi" w:cstheme="majorBidi"/>
          <w:sz w:val="24"/>
          <w:szCs w:val="24"/>
        </w:rPr>
        <w:t xml:space="preserve"> dalam meningkatkan kemampuan berbicara bahasa Arab</w:t>
      </w:r>
      <w:r w:rsidRPr="00BB4C02">
        <w:rPr>
          <w:rFonts w:asciiTheme="majorBidi" w:hAnsiTheme="majorBidi" w:cstheme="majorBidi"/>
          <w:sz w:val="24"/>
          <w:szCs w:val="24"/>
        </w:rPr>
        <w:t>, dan harapan bagi sa</w:t>
      </w:r>
      <w:r w:rsidR="005B309F" w:rsidRPr="00BB4C02">
        <w:rPr>
          <w:rFonts w:asciiTheme="majorBidi" w:hAnsiTheme="majorBidi" w:cstheme="majorBidi"/>
          <w:sz w:val="24"/>
          <w:szCs w:val="24"/>
        </w:rPr>
        <w:t xml:space="preserve">ntri </w:t>
      </w:r>
      <w:r w:rsidRPr="00BB4C02">
        <w:rPr>
          <w:rFonts w:asciiTheme="majorBidi" w:hAnsiTheme="majorBidi" w:cstheme="majorBidi"/>
          <w:sz w:val="24"/>
          <w:szCs w:val="24"/>
        </w:rPr>
        <w:t xml:space="preserve">ialah </w:t>
      </w:r>
      <w:r w:rsidR="005B309F" w:rsidRPr="00BB4C02">
        <w:rPr>
          <w:rFonts w:asciiTheme="majorBidi" w:hAnsiTheme="majorBidi" w:cstheme="majorBidi"/>
          <w:sz w:val="24"/>
          <w:szCs w:val="24"/>
        </w:rPr>
        <w:t xml:space="preserve">mampu mangaplikasikan metode </w:t>
      </w:r>
      <w:r w:rsidR="005B309F" w:rsidRPr="00BB4C02">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005B309F" w:rsidRPr="00BB4C02">
        <w:rPr>
          <w:rFonts w:asciiTheme="majorBidi" w:hAnsiTheme="majorBidi" w:cstheme="majorBidi"/>
          <w:i/>
          <w:iCs/>
          <w:sz w:val="24"/>
          <w:szCs w:val="24"/>
        </w:rPr>
        <w:t>syarah</w:t>
      </w:r>
      <w:r w:rsidR="005B309F" w:rsidRPr="00BB4C02">
        <w:rPr>
          <w:rFonts w:asciiTheme="majorBidi" w:hAnsiTheme="majorBidi" w:cstheme="majorBidi"/>
          <w:sz w:val="24"/>
          <w:szCs w:val="24"/>
        </w:rPr>
        <w:t xml:space="preserve"> dalam meningkatkan kemampuan berbicara bahasa Arab di Pondok Modern Tazakka</w:t>
      </w:r>
      <w:r w:rsidRPr="00BB4C02">
        <w:rPr>
          <w:rFonts w:asciiTheme="majorBidi" w:hAnsiTheme="majorBidi" w:cstheme="majorBidi"/>
          <w:sz w:val="24"/>
          <w:szCs w:val="24"/>
        </w:rPr>
        <w:t>.</w:t>
      </w:r>
    </w:p>
    <w:p w:rsidR="00BB4C02" w:rsidRDefault="00BB4C02" w:rsidP="00BB4C02">
      <w:pPr>
        <w:pStyle w:val="BodyText"/>
        <w:spacing w:after="0" w:line="480" w:lineRule="auto"/>
        <w:ind w:left="-426" w:right="20"/>
        <w:jc w:val="center"/>
        <w:rPr>
          <w:rFonts w:asciiTheme="majorBidi" w:hAnsiTheme="majorBidi" w:cstheme="majorBidi"/>
          <w:b/>
          <w:bCs/>
          <w:sz w:val="24"/>
          <w:szCs w:val="24"/>
        </w:rPr>
      </w:pPr>
    </w:p>
    <w:p w:rsidR="00BB4C02" w:rsidRDefault="00BB4C02" w:rsidP="00BB4C02">
      <w:pPr>
        <w:pStyle w:val="BodyText"/>
        <w:spacing w:after="0" w:line="480" w:lineRule="auto"/>
        <w:ind w:left="-426" w:right="20"/>
        <w:jc w:val="center"/>
        <w:rPr>
          <w:rFonts w:asciiTheme="majorBidi" w:hAnsiTheme="majorBidi" w:cstheme="majorBidi"/>
          <w:b/>
          <w:bCs/>
          <w:sz w:val="24"/>
          <w:szCs w:val="24"/>
        </w:rPr>
      </w:pPr>
    </w:p>
    <w:p w:rsidR="00A56DE7" w:rsidRDefault="00A56DE7" w:rsidP="00BB4C02">
      <w:pPr>
        <w:pStyle w:val="BodyText"/>
        <w:spacing w:after="0" w:line="480" w:lineRule="auto"/>
        <w:ind w:left="-426" w:right="20"/>
        <w:jc w:val="center"/>
        <w:rPr>
          <w:rFonts w:asciiTheme="majorBidi" w:hAnsiTheme="majorBidi" w:cstheme="majorBidi"/>
          <w:b/>
          <w:bCs/>
          <w:sz w:val="24"/>
          <w:szCs w:val="24"/>
        </w:rPr>
      </w:pPr>
    </w:p>
    <w:p w:rsidR="00A56DE7" w:rsidRDefault="00A56DE7" w:rsidP="00BB4C02">
      <w:pPr>
        <w:pStyle w:val="BodyText"/>
        <w:spacing w:after="0" w:line="480" w:lineRule="auto"/>
        <w:ind w:left="-426" w:right="20"/>
        <w:jc w:val="center"/>
        <w:rPr>
          <w:rFonts w:asciiTheme="majorBidi" w:hAnsiTheme="majorBidi" w:cstheme="majorBidi"/>
          <w:b/>
          <w:bCs/>
          <w:sz w:val="24"/>
          <w:szCs w:val="24"/>
        </w:rPr>
      </w:pPr>
    </w:p>
    <w:p w:rsidR="00A56DE7" w:rsidRDefault="00A56DE7" w:rsidP="00BB4C02">
      <w:pPr>
        <w:pStyle w:val="BodyText"/>
        <w:spacing w:after="0" w:line="480" w:lineRule="auto"/>
        <w:ind w:left="-426" w:right="20"/>
        <w:jc w:val="center"/>
        <w:rPr>
          <w:rFonts w:asciiTheme="majorBidi" w:hAnsiTheme="majorBidi" w:cstheme="majorBidi"/>
          <w:b/>
          <w:bCs/>
          <w:sz w:val="24"/>
          <w:szCs w:val="24"/>
        </w:rPr>
      </w:pPr>
    </w:p>
    <w:p w:rsidR="00BB4C02" w:rsidRDefault="00BB4C02" w:rsidP="00BB4C02">
      <w:pPr>
        <w:pStyle w:val="BodyText"/>
        <w:spacing w:after="0" w:line="480" w:lineRule="auto"/>
        <w:ind w:left="-426" w:right="20"/>
        <w:jc w:val="center"/>
        <w:rPr>
          <w:rFonts w:asciiTheme="majorBidi" w:hAnsiTheme="majorBidi" w:cstheme="majorBidi"/>
          <w:b/>
          <w:bCs/>
          <w:sz w:val="24"/>
          <w:szCs w:val="24"/>
        </w:rPr>
      </w:pPr>
    </w:p>
    <w:p w:rsidR="00BB4C02" w:rsidRDefault="00BB4C02" w:rsidP="00BB4C02">
      <w:pPr>
        <w:pStyle w:val="BodyText"/>
        <w:spacing w:before="137" w:line="480" w:lineRule="auto"/>
        <w:ind w:left="-426" w:right="20"/>
        <w:jc w:val="center"/>
        <w:rPr>
          <w:rFonts w:asciiTheme="majorBidi" w:hAnsiTheme="majorBidi" w:cstheme="majorBidi"/>
          <w:b/>
          <w:bCs/>
          <w:sz w:val="24"/>
          <w:szCs w:val="24"/>
        </w:rPr>
      </w:pPr>
    </w:p>
    <w:p w:rsidR="00370A83" w:rsidRDefault="00370A83" w:rsidP="00BB4C02">
      <w:pPr>
        <w:pStyle w:val="BodyText"/>
        <w:spacing w:before="137" w:line="480" w:lineRule="auto"/>
        <w:ind w:left="-426" w:right="20"/>
        <w:jc w:val="center"/>
        <w:rPr>
          <w:rFonts w:asciiTheme="majorBidi" w:hAnsiTheme="majorBidi" w:cstheme="majorBidi"/>
          <w:b/>
          <w:bCs/>
          <w:sz w:val="24"/>
          <w:szCs w:val="24"/>
        </w:rPr>
      </w:pPr>
    </w:p>
    <w:p w:rsidR="00370A83" w:rsidRDefault="00370A83" w:rsidP="00BB4C02">
      <w:pPr>
        <w:pStyle w:val="BodyText"/>
        <w:spacing w:before="137" w:line="480" w:lineRule="auto"/>
        <w:ind w:left="-426" w:right="20"/>
        <w:jc w:val="center"/>
        <w:rPr>
          <w:rFonts w:asciiTheme="majorBidi" w:hAnsiTheme="majorBidi" w:cstheme="majorBidi"/>
          <w:b/>
          <w:bCs/>
          <w:sz w:val="24"/>
          <w:szCs w:val="24"/>
        </w:rPr>
      </w:pPr>
      <w:bookmarkStart w:id="0" w:name="_GoBack"/>
      <w:bookmarkEnd w:id="0"/>
    </w:p>
    <w:p w:rsidR="006818D0" w:rsidRPr="00BB4C02" w:rsidRDefault="006818D0" w:rsidP="00BB4C02">
      <w:pPr>
        <w:pStyle w:val="BodyText"/>
        <w:spacing w:before="137" w:line="480" w:lineRule="auto"/>
        <w:ind w:left="-426" w:right="20"/>
        <w:jc w:val="center"/>
        <w:rPr>
          <w:rFonts w:asciiTheme="majorBidi" w:hAnsiTheme="majorBidi" w:cstheme="majorBidi"/>
          <w:b/>
          <w:bCs/>
          <w:sz w:val="24"/>
          <w:szCs w:val="24"/>
        </w:rPr>
      </w:pPr>
      <w:r w:rsidRPr="00BB4C02">
        <w:rPr>
          <w:rFonts w:asciiTheme="majorBidi" w:hAnsiTheme="majorBidi" w:cstheme="majorBidi"/>
          <w:b/>
          <w:bCs/>
          <w:sz w:val="24"/>
          <w:szCs w:val="24"/>
        </w:rPr>
        <w:lastRenderedPageBreak/>
        <w:t>Gambar 2.1 Kerangka Berfikir</w:t>
      </w:r>
    </w:p>
    <w:p w:rsidR="006818D0" w:rsidRPr="00BB4C02" w:rsidRDefault="006818D0" w:rsidP="006818D0">
      <w:pPr>
        <w:pStyle w:val="ListParagraph"/>
        <w:tabs>
          <w:tab w:val="left" w:pos="461"/>
        </w:tabs>
        <w:ind w:left="1440"/>
        <w:rPr>
          <w:rFonts w:asciiTheme="majorBidi" w:hAnsiTheme="majorBidi" w:cstheme="majorBidi"/>
          <w:sz w:val="24"/>
          <w:szCs w:val="24"/>
        </w:rPr>
      </w:pPr>
      <w:r w:rsidRPr="00BB4C02">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5CD54F9F" wp14:editId="7E5C6099">
                <wp:simplePos x="0" y="0"/>
                <wp:positionH relativeFrom="column">
                  <wp:posOffset>1361915</wp:posOffset>
                </wp:positionH>
                <wp:positionV relativeFrom="paragraph">
                  <wp:posOffset>55245</wp:posOffset>
                </wp:positionV>
                <wp:extent cx="2143125" cy="9715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2143125" cy="971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65B1" w:rsidRPr="00C721F8" w:rsidRDefault="009365B1" w:rsidP="006818D0">
                            <w:pPr>
                              <w:jc w:val="center"/>
                              <w:rPr>
                                <w:rFonts w:asciiTheme="majorBidi" w:hAnsiTheme="majorBidi" w:cstheme="majorBidi"/>
                                <w:sz w:val="24"/>
                                <w:szCs w:val="24"/>
                              </w:rPr>
                            </w:pPr>
                            <w:r w:rsidRPr="00C721F8">
                              <w:rPr>
                                <w:rFonts w:asciiTheme="majorBidi" w:hAnsiTheme="majorBidi" w:cstheme="majorBidi"/>
                                <w:sz w:val="24"/>
                                <w:szCs w:val="24"/>
                              </w:rPr>
                              <w:t xml:space="preserve">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C721F8">
                              <w:rPr>
                                <w:rFonts w:asciiTheme="majorBidi" w:hAnsiTheme="majorBidi" w:cstheme="majorBidi"/>
                                <w:i/>
                                <w:iCs/>
                                <w:sz w:val="24"/>
                                <w:szCs w:val="24"/>
                              </w:rPr>
                              <w:t>syarah</w:t>
                            </w:r>
                            <w:r w:rsidRPr="00C721F8">
                              <w:rPr>
                                <w:rFonts w:asciiTheme="majorBidi" w:hAnsiTheme="majorBidi" w:cstheme="majorBidi"/>
                                <w:sz w:val="24"/>
                                <w:szCs w:val="24"/>
                              </w:rPr>
                              <w:t xml:space="preserve"> dalam meningkatkan kemampuan berbicara bahasa Arab pada santri Pondok Modern Tazakka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54F9F" id="Rectangle 2" o:spid="_x0000_s1026" style="position:absolute;left:0;text-align:left;margin-left:107.25pt;margin-top:4.35pt;width:168.75pt;height: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" fillcolor="white [3201]" strokecolor="black [3213]" strokeweight="2pt">
                <v:textbox>
                  <w:txbxContent>
                    <w:p w:rsidR="009365B1" w:rsidRPr="00C721F8" w:rsidRDefault="009365B1" w:rsidP="006818D0">
                      <w:pPr>
                        <w:jc w:val="center"/>
                        <w:rPr>
                          <w:rFonts w:asciiTheme="majorBidi" w:hAnsiTheme="majorBidi" w:cstheme="majorBidi"/>
                          <w:sz w:val="24"/>
                          <w:szCs w:val="24"/>
                        </w:rPr>
                      </w:pPr>
                      <w:r w:rsidRPr="00C721F8">
                        <w:rPr>
                          <w:rFonts w:asciiTheme="majorBidi" w:hAnsiTheme="majorBidi" w:cstheme="majorBidi"/>
                          <w:sz w:val="24"/>
                          <w:szCs w:val="24"/>
                        </w:rPr>
                        <w:t xml:space="preserve">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C721F8">
                        <w:rPr>
                          <w:rFonts w:asciiTheme="majorBidi" w:hAnsiTheme="majorBidi" w:cstheme="majorBidi"/>
                          <w:i/>
                          <w:iCs/>
                          <w:sz w:val="24"/>
                          <w:szCs w:val="24"/>
                        </w:rPr>
                        <w:t>syarah</w:t>
                      </w:r>
                      <w:r w:rsidRPr="00C721F8">
                        <w:rPr>
                          <w:rFonts w:asciiTheme="majorBidi" w:hAnsiTheme="majorBidi" w:cstheme="majorBidi"/>
                          <w:sz w:val="24"/>
                          <w:szCs w:val="24"/>
                        </w:rPr>
                        <w:t xml:space="preserve"> dalam meningkatkan kemampuan berbicara bahasa Arab pada santri Pondok Modern Tazakka</w:t>
                      </w:r>
                    </w:p>
                  </w:txbxContent>
                </v:textbox>
              </v:rect>
            </w:pict>
          </mc:Fallback>
        </mc:AlternateContent>
      </w:r>
    </w:p>
    <w:p w:rsidR="006818D0" w:rsidRPr="00BB4C02" w:rsidRDefault="006818D0" w:rsidP="006818D0">
      <w:pPr>
        <w:tabs>
          <w:tab w:val="left" w:pos="461"/>
        </w:tabs>
        <w:spacing w:line="480" w:lineRule="auto"/>
        <w:rPr>
          <w:rFonts w:asciiTheme="majorBidi" w:hAnsiTheme="majorBidi" w:cstheme="majorBidi"/>
          <w:sz w:val="24"/>
          <w:szCs w:val="24"/>
        </w:rPr>
      </w:pPr>
    </w:p>
    <w:p w:rsidR="006818D0" w:rsidRPr="00BB4C02" w:rsidRDefault="006818D0" w:rsidP="006818D0">
      <w:pPr>
        <w:tabs>
          <w:tab w:val="left" w:pos="461"/>
        </w:tabs>
        <w:spacing w:line="480" w:lineRule="auto"/>
        <w:ind w:left="1800"/>
        <w:rPr>
          <w:rFonts w:asciiTheme="majorBidi" w:hAnsiTheme="majorBidi" w:cstheme="majorBidi"/>
          <w:b/>
          <w:bCs/>
          <w:sz w:val="24"/>
          <w:szCs w:val="24"/>
        </w:rPr>
      </w:pPr>
      <w:r w:rsidRPr="00BB4C02">
        <w:rPr>
          <w:rFonts w:asciiTheme="majorBidi" w:hAnsiTheme="majorBidi" w:cstheme="majorBidi"/>
          <w:b/>
          <w:bCs/>
          <w:noProof/>
          <w:sz w:val="24"/>
          <w:szCs w:val="24"/>
        </w:rPr>
        <mc:AlternateContent>
          <mc:Choice Requires="wps">
            <w:drawing>
              <wp:anchor distT="0" distB="0" distL="114300" distR="114300" simplePos="0" relativeHeight="251667456" behindDoc="0" locked="0" layoutInCell="1" allowOverlap="1" wp14:anchorId="38F2C59E" wp14:editId="549417F0">
                <wp:simplePos x="0" y="0"/>
                <wp:positionH relativeFrom="column">
                  <wp:posOffset>2487295</wp:posOffset>
                </wp:positionH>
                <wp:positionV relativeFrom="paragraph">
                  <wp:posOffset>199390</wp:posOffset>
                </wp:positionV>
                <wp:extent cx="0" cy="219075"/>
                <wp:effectExtent l="95250" t="0" r="57150" b="66675"/>
                <wp:wrapNone/>
                <wp:docPr id="11" name="Straight Arrow Connector 11"/>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DD2C7DB" id="_x0000_t32" coordsize="21600,21600" o:spt="32" o:oned="t" path="m,l21600,21600e" filled="f">
                <v:path arrowok="t" fillok="f" o:connecttype="none"/>
                <o:lock v:ext="edit" shapetype="t"/>
              </v:shapetype>
              <v:shape id="Straight Arrow Connector 11" o:spid="_x0000_s1026" type="#_x0000_t32" style="position:absolute;margin-left:195.85pt;margin-top:15.7pt;width:0;height:1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" strokecolor="black [3040]">
                <v:stroke endarrow="open"/>
              </v:shape>
            </w:pict>
          </mc:Fallback>
        </mc:AlternateContent>
      </w:r>
      <w:r w:rsidRPr="00BB4C02">
        <w:rPr>
          <w:rFonts w:asciiTheme="majorBidi" w:hAnsiTheme="majorBidi" w:cstheme="majorBidi"/>
          <w:noProof/>
          <w:sz w:val="24"/>
          <w:szCs w:val="24"/>
        </w:rPr>
        <mc:AlternateContent>
          <mc:Choice Requires="wps">
            <w:drawing>
              <wp:anchor distT="0" distB="0" distL="114300" distR="114300" simplePos="0" relativeHeight="251666432" behindDoc="0" locked="0" layoutInCell="1" allowOverlap="1" wp14:anchorId="50672E59" wp14:editId="2169F635">
                <wp:simplePos x="0" y="0"/>
                <wp:positionH relativeFrom="column">
                  <wp:posOffset>1361915</wp:posOffset>
                </wp:positionH>
                <wp:positionV relativeFrom="paragraph">
                  <wp:posOffset>465455</wp:posOffset>
                </wp:positionV>
                <wp:extent cx="2143125" cy="774700"/>
                <wp:effectExtent l="0" t="0" r="28575" b="25400"/>
                <wp:wrapNone/>
                <wp:docPr id="7" name="Rectangle 7"/>
                <wp:cNvGraphicFramePr/>
                <a:graphic xmlns:a="http://schemas.openxmlformats.org/drawingml/2006/main">
                  <a:graphicData uri="http://schemas.microsoft.com/office/word/2010/wordprocessingShape">
                    <wps:wsp>
                      <wps:cNvSpPr/>
                      <wps:spPr>
                        <a:xfrm>
                          <a:off x="0" y="0"/>
                          <a:ext cx="2143125" cy="774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65B1" w:rsidRPr="00C721F8" w:rsidRDefault="009365B1" w:rsidP="006818D0">
                            <w:pPr>
                              <w:jc w:val="center"/>
                              <w:rPr>
                                <w:rFonts w:asciiTheme="majorBidi" w:hAnsiTheme="majorBidi" w:cstheme="majorBidi"/>
                                <w:sz w:val="24"/>
                                <w:szCs w:val="24"/>
                              </w:rPr>
                            </w:pPr>
                            <w:r w:rsidRPr="00C721F8">
                              <w:rPr>
                                <w:rFonts w:asciiTheme="majorBidi" w:hAnsiTheme="majorBidi" w:cstheme="majorBidi"/>
                                <w:sz w:val="24"/>
                                <w:szCs w:val="24"/>
                              </w:rPr>
                              <w:t xml:space="preserve">Mencari bahan </w:t>
                            </w:r>
                            <w:r w:rsidRPr="00C721F8">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C721F8">
                              <w:rPr>
                                <w:rFonts w:asciiTheme="majorBidi" w:hAnsiTheme="majorBidi" w:cstheme="majorBidi"/>
                                <w:i/>
                                <w:iCs/>
                                <w:color w:val="000000" w:themeColor="text1"/>
                                <w:sz w:val="24"/>
                                <w:szCs w:val="24"/>
                              </w:rPr>
                              <w:t>t</w:t>
                            </w:r>
                            <w:r w:rsidRPr="00C721F8">
                              <w:rPr>
                                <w:rFonts w:asciiTheme="majorBidi" w:hAnsiTheme="majorBidi" w:cstheme="majorBidi"/>
                                <w:sz w:val="24"/>
                                <w:szCs w:val="24"/>
                              </w:rPr>
                              <w:t xml:space="preserve"> yang </w:t>
                            </w:r>
                            <w:proofErr w:type="gramStart"/>
                            <w:r w:rsidRPr="00C721F8">
                              <w:rPr>
                                <w:rFonts w:asciiTheme="majorBidi" w:hAnsiTheme="majorBidi" w:cstheme="majorBidi"/>
                                <w:sz w:val="24"/>
                                <w:szCs w:val="24"/>
                              </w:rPr>
                              <w:t>akan</w:t>
                            </w:r>
                            <w:proofErr w:type="gramEnd"/>
                            <w:r w:rsidRPr="00C721F8">
                              <w:rPr>
                                <w:rFonts w:asciiTheme="majorBidi" w:hAnsiTheme="majorBidi" w:cstheme="majorBidi"/>
                                <w:sz w:val="24"/>
                                <w:szCs w:val="24"/>
                              </w:rPr>
                              <w:t xml:space="preserve"> diterapkan dalam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C721F8">
                              <w:rPr>
                                <w:rFonts w:asciiTheme="majorBidi" w:hAnsiTheme="majorBidi" w:cstheme="majorBidi"/>
                                <w:i/>
                                <w:iCs/>
                                <w:sz w:val="24"/>
                                <w:szCs w:val="24"/>
                              </w:rPr>
                              <w:t>syarah</w:t>
                            </w:r>
                            <w:r w:rsidRPr="00C721F8">
                              <w:rPr>
                                <w:rFonts w:asciiTheme="majorBidi" w:hAnsiTheme="majorBidi" w:cstheme="majorBidi"/>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72E59" id="Rectangle 7" o:spid="_x0000_s1027" style="position:absolute;left:0;text-align:left;margin-left:107.25pt;margin-top:36.65pt;width:168.75pt;height:6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" fillcolor="white [3201]" strokecolor="black [3213]" strokeweight="2pt">
                <v:textbox>
                  <w:txbxContent>
                    <w:p w:rsidR="009365B1" w:rsidRPr="00C721F8" w:rsidRDefault="009365B1" w:rsidP="006818D0">
                      <w:pPr>
                        <w:jc w:val="center"/>
                        <w:rPr>
                          <w:rFonts w:asciiTheme="majorBidi" w:hAnsiTheme="majorBidi" w:cstheme="majorBidi"/>
                          <w:sz w:val="24"/>
                          <w:szCs w:val="24"/>
                        </w:rPr>
                      </w:pPr>
                      <w:r w:rsidRPr="00C721F8">
                        <w:rPr>
                          <w:rFonts w:asciiTheme="majorBidi" w:hAnsiTheme="majorBidi" w:cstheme="majorBidi"/>
                          <w:sz w:val="24"/>
                          <w:szCs w:val="24"/>
                        </w:rPr>
                        <w:t xml:space="preserve">Mencari bahan </w:t>
                      </w:r>
                      <w:r w:rsidRPr="00C721F8">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C721F8">
                        <w:rPr>
                          <w:rFonts w:asciiTheme="majorBidi" w:hAnsiTheme="majorBidi" w:cstheme="majorBidi"/>
                          <w:i/>
                          <w:iCs/>
                          <w:color w:val="000000" w:themeColor="text1"/>
                          <w:sz w:val="24"/>
                          <w:szCs w:val="24"/>
                        </w:rPr>
                        <w:t>t</w:t>
                      </w:r>
                      <w:r w:rsidRPr="00C721F8">
                        <w:rPr>
                          <w:rFonts w:asciiTheme="majorBidi" w:hAnsiTheme="majorBidi" w:cstheme="majorBidi"/>
                          <w:sz w:val="24"/>
                          <w:szCs w:val="24"/>
                        </w:rPr>
                        <w:t xml:space="preserve"> yang </w:t>
                      </w:r>
                      <w:proofErr w:type="gramStart"/>
                      <w:r w:rsidRPr="00C721F8">
                        <w:rPr>
                          <w:rFonts w:asciiTheme="majorBidi" w:hAnsiTheme="majorBidi" w:cstheme="majorBidi"/>
                          <w:sz w:val="24"/>
                          <w:szCs w:val="24"/>
                        </w:rPr>
                        <w:t>akan</w:t>
                      </w:r>
                      <w:proofErr w:type="gramEnd"/>
                      <w:r w:rsidRPr="00C721F8">
                        <w:rPr>
                          <w:rFonts w:asciiTheme="majorBidi" w:hAnsiTheme="majorBidi" w:cstheme="majorBidi"/>
                          <w:sz w:val="24"/>
                          <w:szCs w:val="24"/>
                        </w:rPr>
                        <w:t xml:space="preserve"> diterapkan dalam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C721F8">
                        <w:rPr>
                          <w:rFonts w:asciiTheme="majorBidi" w:hAnsiTheme="majorBidi" w:cstheme="majorBidi"/>
                          <w:i/>
                          <w:iCs/>
                          <w:sz w:val="24"/>
                          <w:szCs w:val="24"/>
                        </w:rPr>
                        <w:t>syarah</w:t>
                      </w:r>
                      <w:r w:rsidRPr="00C721F8">
                        <w:rPr>
                          <w:rFonts w:asciiTheme="majorBidi" w:hAnsiTheme="majorBidi" w:cstheme="majorBidi"/>
                          <w:sz w:val="24"/>
                          <w:szCs w:val="24"/>
                        </w:rPr>
                        <w:t>.</w:t>
                      </w:r>
                    </w:p>
                  </w:txbxContent>
                </v:textbox>
              </v:rect>
            </w:pict>
          </mc:Fallback>
        </mc:AlternateContent>
      </w:r>
    </w:p>
    <w:p w:rsidR="006818D0" w:rsidRPr="00BB4C02" w:rsidRDefault="006818D0" w:rsidP="006818D0">
      <w:pPr>
        <w:tabs>
          <w:tab w:val="left" w:pos="461"/>
        </w:tabs>
        <w:spacing w:line="480" w:lineRule="auto"/>
        <w:ind w:left="1440"/>
        <w:rPr>
          <w:rFonts w:asciiTheme="majorBidi" w:hAnsiTheme="majorBidi" w:cstheme="majorBidi"/>
          <w:b/>
          <w:bCs/>
          <w:sz w:val="24"/>
          <w:szCs w:val="24"/>
        </w:rPr>
      </w:pPr>
    </w:p>
    <w:p w:rsidR="006818D0" w:rsidRPr="00BB4C02" w:rsidRDefault="006818D0" w:rsidP="006818D0">
      <w:pPr>
        <w:tabs>
          <w:tab w:val="left" w:pos="461"/>
        </w:tabs>
        <w:spacing w:line="480" w:lineRule="auto"/>
        <w:rPr>
          <w:rFonts w:asciiTheme="majorBidi" w:hAnsiTheme="majorBidi" w:cstheme="majorBidi"/>
          <w:b/>
          <w:bCs/>
          <w:sz w:val="24"/>
          <w:szCs w:val="24"/>
        </w:rPr>
      </w:pPr>
      <w:r w:rsidRPr="00BB4C02">
        <w:rPr>
          <w:rFonts w:asciiTheme="majorBidi" w:hAnsiTheme="majorBidi" w:cstheme="majorBidi"/>
          <w:b/>
          <w:bCs/>
          <w:noProof/>
          <w:sz w:val="24"/>
          <w:szCs w:val="24"/>
        </w:rPr>
        <mc:AlternateContent>
          <mc:Choice Requires="wps">
            <w:drawing>
              <wp:anchor distT="0" distB="0" distL="114300" distR="114300" simplePos="0" relativeHeight="251668480" behindDoc="0" locked="0" layoutInCell="1" allowOverlap="1" wp14:anchorId="79171BFA" wp14:editId="06994607">
                <wp:simplePos x="0" y="0"/>
                <wp:positionH relativeFrom="column">
                  <wp:posOffset>2477610</wp:posOffset>
                </wp:positionH>
                <wp:positionV relativeFrom="paragraph">
                  <wp:posOffset>285115</wp:posOffset>
                </wp:positionV>
                <wp:extent cx="0" cy="219075"/>
                <wp:effectExtent l="95250" t="0" r="57150" b="66675"/>
                <wp:wrapNone/>
                <wp:docPr id="4" name="Straight Arrow Connector 4"/>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178586" id="Straight Arrow Connector 4" o:spid="_x0000_s1026" type="#_x0000_t32" style="position:absolute;margin-left:195.1pt;margin-top:22.45pt;width:0;height:1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" strokecolor="black [3040]">
                <v:stroke endarrow="open"/>
              </v:shape>
            </w:pict>
          </mc:Fallback>
        </mc:AlternateContent>
      </w:r>
    </w:p>
    <w:p w:rsidR="006818D0" w:rsidRPr="00BB4C02" w:rsidRDefault="006818D0" w:rsidP="006818D0">
      <w:pPr>
        <w:tabs>
          <w:tab w:val="left" w:pos="461"/>
        </w:tabs>
        <w:spacing w:line="480" w:lineRule="auto"/>
        <w:rPr>
          <w:rFonts w:asciiTheme="majorBidi" w:hAnsiTheme="majorBidi" w:cstheme="majorBidi"/>
          <w:b/>
          <w:bCs/>
          <w:sz w:val="24"/>
          <w:szCs w:val="24"/>
        </w:rPr>
      </w:pPr>
      <w:r w:rsidRPr="00BB4C02">
        <w:rPr>
          <w:rFonts w:asciiTheme="majorBidi" w:hAnsiTheme="majorBidi" w:cstheme="majorBidi"/>
          <w:noProof/>
          <w:sz w:val="24"/>
          <w:szCs w:val="24"/>
        </w:rPr>
        <mc:AlternateContent>
          <mc:Choice Requires="wps">
            <w:drawing>
              <wp:anchor distT="0" distB="0" distL="114300" distR="114300" simplePos="0" relativeHeight="251669504" behindDoc="0" locked="0" layoutInCell="1" allowOverlap="1" wp14:anchorId="412025ED" wp14:editId="095BD576">
                <wp:simplePos x="0" y="0"/>
                <wp:positionH relativeFrom="column">
                  <wp:posOffset>1353660</wp:posOffset>
                </wp:positionH>
                <wp:positionV relativeFrom="paragraph">
                  <wp:posOffset>92075</wp:posOffset>
                </wp:positionV>
                <wp:extent cx="2143125" cy="744855"/>
                <wp:effectExtent l="0" t="0" r="28575" b="17145"/>
                <wp:wrapNone/>
                <wp:docPr id="8" name="Rectangle 8"/>
                <wp:cNvGraphicFramePr/>
                <a:graphic xmlns:a="http://schemas.openxmlformats.org/drawingml/2006/main">
                  <a:graphicData uri="http://schemas.microsoft.com/office/word/2010/wordprocessingShape">
                    <wps:wsp>
                      <wps:cNvSpPr/>
                      <wps:spPr>
                        <a:xfrm>
                          <a:off x="0" y="0"/>
                          <a:ext cx="2143125" cy="7448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Mengaplikasikan </w:t>
                            </w:r>
                            <w:r w:rsidRPr="00AC49E7">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color w:val="000000" w:themeColor="text1"/>
                                <w:sz w:val="24"/>
                                <w:szCs w:val="24"/>
                              </w:rPr>
                              <w:t>t</w:t>
                            </w:r>
                            <w:r w:rsidRPr="00AC49E7">
                              <w:rPr>
                                <w:rFonts w:asciiTheme="majorBidi" w:hAnsiTheme="majorBidi" w:cstheme="majorBidi"/>
                                <w:sz w:val="24"/>
                                <w:szCs w:val="24"/>
                              </w:rPr>
                              <w:t xml:space="preserve"> yang telah diajarkan ke dalam sebuah kalimah.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2025ED" id="Rectangle 8" o:spid="_x0000_s1028" style="position:absolute;margin-left:106.6pt;margin-top:7.25pt;width:168.75pt;height:58.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" fillcolor="white [3201]" strokecolor="black [3213]" strokeweight="2pt">
                <v:textbo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Mengaplikasikan </w:t>
                      </w:r>
                      <w:r w:rsidRPr="00AC49E7">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color w:val="000000" w:themeColor="text1"/>
                          <w:sz w:val="24"/>
                          <w:szCs w:val="24"/>
                        </w:rPr>
                        <w:t>t</w:t>
                      </w:r>
                      <w:r w:rsidRPr="00AC49E7">
                        <w:rPr>
                          <w:rFonts w:asciiTheme="majorBidi" w:hAnsiTheme="majorBidi" w:cstheme="majorBidi"/>
                          <w:sz w:val="24"/>
                          <w:szCs w:val="24"/>
                        </w:rPr>
                        <w:t xml:space="preserve"> yang telah diajarkan ke dalam sebuah kalimah.</w:t>
                      </w:r>
                    </w:p>
                  </w:txbxContent>
                </v:textbox>
              </v:rect>
            </w:pict>
          </mc:Fallback>
        </mc:AlternateContent>
      </w:r>
    </w:p>
    <w:p w:rsidR="006818D0" w:rsidRPr="00BB4C02" w:rsidRDefault="006818D0" w:rsidP="006818D0">
      <w:pPr>
        <w:tabs>
          <w:tab w:val="left" w:pos="461"/>
        </w:tabs>
        <w:spacing w:line="480" w:lineRule="auto"/>
        <w:rPr>
          <w:rFonts w:asciiTheme="majorBidi" w:hAnsiTheme="majorBidi" w:cstheme="majorBidi"/>
          <w:sz w:val="24"/>
          <w:szCs w:val="24"/>
        </w:rPr>
      </w:pPr>
      <w:r w:rsidRPr="00BB4C02">
        <w:rPr>
          <w:rFonts w:asciiTheme="majorBidi" w:hAnsiTheme="majorBidi" w:cstheme="majorBidi"/>
          <w:b/>
          <w:bCs/>
          <w:noProof/>
          <w:sz w:val="24"/>
          <w:szCs w:val="24"/>
        </w:rPr>
        <mc:AlternateContent>
          <mc:Choice Requires="wps">
            <w:drawing>
              <wp:anchor distT="0" distB="0" distL="114300" distR="114300" simplePos="0" relativeHeight="251670528" behindDoc="0" locked="0" layoutInCell="1" allowOverlap="1" wp14:anchorId="2318B39C" wp14:editId="05AF33CE">
                <wp:simplePos x="0" y="0"/>
                <wp:positionH relativeFrom="column">
                  <wp:posOffset>2472530</wp:posOffset>
                </wp:positionH>
                <wp:positionV relativeFrom="paragraph">
                  <wp:posOffset>361315</wp:posOffset>
                </wp:positionV>
                <wp:extent cx="0" cy="219075"/>
                <wp:effectExtent l="95250" t="0" r="57150" b="66675"/>
                <wp:wrapNone/>
                <wp:docPr id="9" name="Straight Arrow Connector 9"/>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A56AB2" id="Straight Arrow Connector 9" o:spid="_x0000_s1026" type="#_x0000_t32" style="position:absolute;margin-left:194.7pt;margin-top:28.45pt;width:0;height:1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" strokecolor="black [3040]">
                <v:stroke endarrow="open"/>
              </v:shape>
            </w:pict>
          </mc:Fallback>
        </mc:AlternateContent>
      </w:r>
    </w:p>
    <w:p w:rsidR="006818D0" w:rsidRPr="00BB4C02" w:rsidRDefault="006818D0" w:rsidP="006818D0">
      <w:pPr>
        <w:pStyle w:val="ListParagraph"/>
        <w:tabs>
          <w:tab w:val="left" w:pos="461"/>
        </w:tabs>
        <w:rPr>
          <w:rFonts w:asciiTheme="majorBidi" w:hAnsiTheme="majorBidi" w:cstheme="majorBidi"/>
          <w:b/>
          <w:bCs/>
          <w:sz w:val="24"/>
          <w:szCs w:val="24"/>
        </w:rPr>
      </w:pPr>
      <w:r w:rsidRPr="00BB4C02">
        <w:rPr>
          <w:rFonts w:asciiTheme="majorBidi" w:hAnsiTheme="majorBidi" w:cstheme="majorBidi"/>
          <w:noProof/>
          <w:sz w:val="24"/>
          <w:szCs w:val="24"/>
        </w:rPr>
        <mc:AlternateContent>
          <mc:Choice Requires="wps">
            <w:drawing>
              <wp:anchor distT="0" distB="0" distL="114300" distR="114300" simplePos="0" relativeHeight="251671552" behindDoc="0" locked="0" layoutInCell="1" allowOverlap="1" wp14:anchorId="2D6307EE" wp14:editId="4B3401BD">
                <wp:simplePos x="0" y="0"/>
                <wp:positionH relativeFrom="column">
                  <wp:posOffset>1356200</wp:posOffset>
                </wp:positionH>
                <wp:positionV relativeFrom="paragraph">
                  <wp:posOffset>153670</wp:posOffset>
                </wp:positionV>
                <wp:extent cx="2143125" cy="514350"/>
                <wp:effectExtent l="0" t="0" r="28575" b="19050"/>
                <wp:wrapNone/>
                <wp:docPr id="16" name="Rectangle 16"/>
                <wp:cNvGraphicFramePr/>
                <a:graphic xmlns:a="http://schemas.openxmlformats.org/drawingml/2006/main">
                  <a:graphicData uri="http://schemas.microsoft.com/office/word/2010/wordprocessingShape">
                    <wps:wsp>
                      <wps:cNvSpPr/>
                      <wps:spPr>
                        <a:xfrm>
                          <a:off x="0" y="0"/>
                          <a:ext cx="2143125" cy="514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Tes lisan mingguan dengan </w:t>
                            </w:r>
                            <w:proofErr w:type="gramStart"/>
                            <w:r w:rsidRPr="00AC49E7">
                              <w:rPr>
                                <w:rFonts w:asciiTheme="majorBidi" w:hAnsiTheme="majorBidi" w:cstheme="majorBidi"/>
                                <w:sz w:val="24"/>
                                <w:szCs w:val="24"/>
                              </w:rPr>
                              <w:t>cara</w:t>
                            </w:r>
                            <w:proofErr w:type="gramEnd"/>
                            <w:r w:rsidRPr="00AC49E7">
                              <w:rPr>
                                <w:rFonts w:asciiTheme="majorBidi" w:hAnsiTheme="majorBidi" w:cstheme="majorBidi"/>
                                <w:sz w:val="24"/>
                                <w:szCs w:val="24"/>
                              </w:rPr>
                              <w:t xml:space="preserve"> </w:t>
                            </w:r>
                            <w:r w:rsidRPr="00AC49E7">
                              <w:rPr>
                                <w:rFonts w:asciiTheme="majorBidi" w:hAnsiTheme="majorBidi" w:cstheme="majorBidi"/>
                                <w:i/>
                                <w:iCs/>
                                <w:sz w:val="24"/>
                                <w:szCs w:val="24"/>
                              </w:rPr>
                              <w:t>muhadatsah</w:t>
                            </w:r>
                            <w:r w:rsidRPr="00AC49E7">
                              <w:rPr>
                                <w:rFonts w:asciiTheme="majorBidi" w:hAnsiTheme="majorBidi" w:cstheme="majorBidi"/>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6307EE" id="Rectangle 16" o:spid="_x0000_s1029" style="position:absolute;left:0;text-align:left;margin-left:106.8pt;margin-top:12.1pt;width:168.75pt;height:4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" fillcolor="white [3201]" strokecolor="black [3213]" strokeweight="2pt">
                <v:textbo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Tes lisan mingguan dengan </w:t>
                      </w:r>
                      <w:proofErr w:type="gramStart"/>
                      <w:r w:rsidRPr="00AC49E7">
                        <w:rPr>
                          <w:rFonts w:asciiTheme="majorBidi" w:hAnsiTheme="majorBidi" w:cstheme="majorBidi"/>
                          <w:sz w:val="24"/>
                          <w:szCs w:val="24"/>
                        </w:rPr>
                        <w:t>cara</w:t>
                      </w:r>
                      <w:proofErr w:type="gramEnd"/>
                      <w:r w:rsidRPr="00AC49E7">
                        <w:rPr>
                          <w:rFonts w:asciiTheme="majorBidi" w:hAnsiTheme="majorBidi" w:cstheme="majorBidi"/>
                          <w:sz w:val="24"/>
                          <w:szCs w:val="24"/>
                        </w:rPr>
                        <w:t xml:space="preserve"> </w:t>
                      </w:r>
                      <w:r w:rsidRPr="00AC49E7">
                        <w:rPr>
                          <w:rFonts w:asciiTheme="majorBidi" w:hAnsiTheme="majorBidi" w:cstheme="majorBidi"/>
                          <w:i/>
                          <w:iCs/>
                          <w:sz w:val="24"/>
                          <w:szCs w:val="24"/>
                        </w:rPr>
                        <w:t>muhadatsah</w:t>
                      </w:r>
                      <w:r w:rsidRPr="00AC49E7">
                        <w:rPr>
                          <w:rFonts w:asciiTheme="majorBidi" w:hAnsiTheme="majorBidi" w:cstheme="majorBidi"/>
                          <w:sz w:val="24"/>
                          <w:szCs w:val="24"/>
                        </w:rPr>
                        <w:t>.</w:t>
                      </w:r>
                    </w:p>
                  </w:txbxContent>
                </v:textbox>
              </v:rect>
            </w:pict>
          </mc:Fallback>
        </mc:AlternateContent>
      </w:r>
    </w:p>
    <w:p w:rsidR="006818D0" w:rsidRPr="00BB4C02" w:rsidRDefault="006818D0" w:rsidP="006818D0">
      <w:pPr>
        <w:pStyle w:val="ListParagraph"/>
        <w:tabs>
          <w:tab w:val="left" w:pos="461"/>
        </w:tabs>
        <w:rPr>
          <w:rFonts w:asciiTheme="majorBidi" w:hAnsiTheme="majorBidi" w:cstheme="majorBidi"/>
          <w:b/>
          <w:bCs/>
          <w:sz w:val="24"/>
          <w:szCs w:val="24"/>
        </w:rPr>
      </w:pPr>
      <w:r w:rsidRPr="00BB4C02">
        <w:rPr>
          <w:rFonts w:asciiTheme="majorBidi" w:hAnsiTheme="majorBidi" w:cstheme="majorBidi"/>
          <w:b/>
          <w:bCs/>
          <w:noProof/>
          <w:sz w:val="24"/>
          <w:szCs w:val="24"/>
        </w:rPr>
        <mc:AlternateContent>
          <mc:Choice Requires="wps">
            <w:drawing>
              <wp:anchor distT="0" distB="0" distL="114300" distR="114300" simplePos="0" relativeHeight="251672576" behindDoc="0" locked="0" layoutInCell="1" allowOverlap="1" wp14:anchorId="2533860E" wp14:editId="44AA8B1F">
                <wp:simplePos x="0" y="0"/>
                <wp:positionH relativeFrom="column">
                  <wp:posOffset>2487135</wp:posOffset>
                </wp:positionH>
                <wp:positionV relativeFrom="paragraph">
                  <wp:posOffset>314325</wp:posOffset>
                </wp:positionV>
                <wp:extent cx="0" cy="219075"/>
                <wp:effectExtent l="95250" t="0" r="57150" b="66675"/>
                <wp:wrapNone/>
                <wp:docPr id="17" name="Straight Arrow Connector 17"/>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BC9A6D" id="Straight Arrow Connector 17" o:spid="_x0000_s1026" type="#_x0000_t32" style="position:absolute;margin-left:195.85pt;margin-top:24.75pt;width:0;height:1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" strokecolor="black [3040]">
                <v:stroke endarrow="open"/>
              </v:shape>
            </w:pict>
          </mc:Fallback>
        </mc:AlternateContent>
      </w:r>
    </w:p>
    <w:p w:rsidR="007E1722" w:rsidRPr="00BB4C02" w:rsidRDefault="00A6774D" w:rsidP="006818D0">
      <w:pPr>
        <w:pStyle w:val="ListParagraph"/>
        <w:tabs>
          <w:tab w:val="left" w:pos="461"/>
        </w:tabs>
        <w:rPr>
          <w:rFonts w:asciiTheme="majorBidi" w:hAnsiTheme="majorBidi" w:cstheme="majorBidi"/>
          <w:b/>
          <w:bCs/>
          <w:sz w:val="24"/>
          <w:szCs w:val="24"/>
        </w:rPr>
      </w:pPr>
      <w:r w:rsidRPr="00BB4C02">
        <w:rPr>
          <w:noProof/>
          <w:sz w:val="24"/>
          <w:szCs w:val="24"/>
        </w:rPr>
        <mc:AlternateContent>
          <mc:Choice Requires="wps">
            <w:drawing>
              <wp:anchor distT="0" distB="0" distL="114300" distR="114300" simplePos="0" relativeHeight="251673600" behindDoc="0" locked="0" layoutInCell="1" allowOverlap="1" wp14:anchorId="4BB408B0" wp14:editId="54BE3508">
                <wp:simplePos x="0" y="0"/>
                <wp:positionH relativeFrom="column">
                  <wp:posOffset>1362710</wp:posOffset>
                </wp:positionH>
                <wp:positionV relativeFrom="paragraph">
                  <wp:posOffset>310515</wp:posOffset>
                </wp:positionV>
                <wp:extent cx="2143125" cy="1172210"/>
                <wp:effectExtent l="0" t="0" r="28575" b="27940"/>
                <wp:wrapNone/>
                <wp:docPr id="20" name="Rectangle 20"/>
                <wp:cNvGraphicFramePr/>
                <a:graphic xmlns:a="http://schemas.openxmlformats.org/drawingml/2006/main">
                  <a:graphicData uri="http://schemas.microsoft.com/office/word/2010/wordprocessingShape">
                    <wps:wsp>
                      <wps:cNvSpPr/>
                      <wps:spPr>
                        <a:xfrm>
                          <a:off x="0" y="0"/>
                          <a:ext cx="2143125" cy="117221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Kontribusi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sz w:val="24"/>
                                <w:szCs w:val="24"/>
                              </w:rPr>
                              <w:t>syarah</w:t>
                            </w:r>
                            <w:r w:rsidRPr="00AC49E7">
                              <w:rPr>
                                <w:rFonts w:asciiTheme="majorBidi" w:hAnsiTheme="majorBidi" w:cstheme="majorBidi"/>
                                <w:sz w:val="24"/>
                                <w:szCs w:val="24"/>
                              </w:rPr>
                              <w:t xml:space="preserve"> dalam meningkatkan kemampuan berbicara bahasa Arab pada santri Pondok Modern Tazakka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408B0" id="Rectangle 20" o:spid="_x0000_s1030" style="position:absolute;left:0;text-align:left;margin-left:107.3pt;margin-top:24.45pt;width:168.75pt;height:9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" fillcolor="white [3201]" strokecolor="black [3213]" strokeweight="2pt">
                <v:textbo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Kontribusi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sz w:val="24"/>
                          <w:szCs w:val="24"/>
                        </w:rPr>
                        <w:t>syarah</w:t>
                      </w:r>
                      <w:r w:rsidRPr="00AC49E7">
                        <w:rPr>
                          <w:rFonts w:asciiTheme="majorBidi" w:hAnsiTheme="majorBidi" w:cstheme="majorBidi"/>
                          <w:sz w:val="24"/>
                          <w:szCs w:val="24"/>
                        </w:rPr>
                        <w:t xml:space="preserve"> dalam meningkatkan kemampuan berbicara bahasa Arab pada santri Pondok Modern Tazakka</w:t>
                      </w:r>
                    </w:p>
                  </w:txbxContent>
                </v:textbox>
              </v:rect>
            </w:pict>
          </mc:Fallback>
        </mc:AlternateContent>
      </w:r>
    </w:p>
    <w:p w:rsidR="006818D0" w:rsidRPr="00BB4C02" w:rsidRDefault="006818D0" w:rsidP="005F529C">
      <w:pPr>
        <w:tabs>
          <w:tab w:val="left" w:pos="461"/>
        </w:tabs>
        <w:rPr>
          <w:rFonts w:asciiTheme="majorBidi" w:hAnsiTheme="majorBidi" w:cstheme="majorBidi"/>
          <w:b/>
          <w:bCs/>
          <w:sz w:val="24"/>
          <w:szCs w:val="24"/>
        </w:rPr>
      </w:pPr>
    </w:p>
    <w:p w:rsidR="006818D0" w:rsidRPr="00BB4C02" w:rsidRDefault="006818D0" w:rsidP="006818D0">
      <w:pPr>
        <w:pStyle w:val="ListParagraph"/>
        <w:tabs>
          <w:tab w:val="left" w:pos="461"/>
        </w:tabs>
        <w:rPr>
          <w:rFonts w:asciiTheme="majorBidi" w:hAnsiTheme="majorBidi" w:cstheme="majorBidi"/>
          <w:b/>
          <w:bCs/>
          <w:sz w:val="24"/>
          <w:szCs w:val="24"/>
        </w:rPr>
      </w:pPr>
    </w:p>
    <w:p w:rsidR="006818D0" w:rsidRPr="00BB4C02" w:rsidRDefault="006818D0" w:rsidP="006818D0">
      <w:pPr>
        <w:pStyle w:val="ListParagraph"/>
        <w:tabs>
          <w:tab w:val="left" w:pos="461"/>
        </w:tabs>
        <w:rPr>
          <w:rFonts w:asciiTheme="majorBidi" w:hAnsiTheme="majorBidi" w:cstheme="majorBidi"/>
          <w:b/>
          <w:bCs/>
          <w:sz w:val="24"/>
          <w:szCs w:val="24"/>
        </w:rPr>
      </w:pPr>
    </w:p>
    <w:p w:rsidR="006818D0" w:rsidRPr="00BB4C02" w:rsidRDefault="006818D0" w:rsidP="006818D0">
      <w:pPr>
        <w:pStyle w:val="ListParagraph"/>
        <w:tabs>
          <w:tab w:val="left" w:pos="461"/>
        </w:tabs>
        <w:rPr>
          <w:rFonts w:asciiTheme="majorBidi" w:hAnsiTheme="majorBidi" w:cstheme="majorBidi"/>
          <w:b/>
          <w:bCs/>
          <w:sz w:val="24"/>
          <w:szCs w:val="24"/>
        </w:rPr>
      </w:pPr>
    </w:p>
    <w:p w:rsidR="006818D0" w:rsidRPr="00BB4C02" w:rsidRDefault="006818D0" w:rsidP="006818D0">
      <w:pPr>
        <w:pStyle w:val="ListParagraph"/>
        <w:tabs>
          <w:tab w:val="left" w:pos="461"/>
        </w:tabs>
        <w:rPr>
          <w:rFonts w:asciiTheme="majorBidi" w:hAnsiTheme="majorBidi" w:cstheme="majorBidi"/>
          <w:b/>
          <w:bCs/>
          <w:sz w:val="24"/>
          <w:szCs w:val="24"/>
        </w:rPr>
      </w:pPr>
      <w:r w:rsidRPr="00BB4C02">
        <w:rPr>
          <w:rFonts w:asciiTheme="majorBidi" w:hAnsiTheme="majorBidi" w:cstheme="majorBidi"/>
          <w:noProof/>
          <w:sz w:val="24"/>
          <w:szCs w:val="24"/>
        </w:rPr>
        <mc:AlternateContent>
          <mc:Choice Requires="wps">
            <w:drawing>
              <wp:anchor distT="0" distB="0" distL="114300" distR="114300" simplePos="0" relativeHeight="251676672" behindDoc="0" locked="0" layoutInCell="1" allowOverlap="1" wp14:anchorId="7AD35D39" wp14:editId="19AC3AD0">
                <wp:simplePos x="0" y="0"/>
                <wp:positionH relativeFrom="column">
                  <wp:posOffset>3557905</wp:posOffset>
                </wp:positionH>
                <wp:positionV relativeFrom="paragraph">
                  <wp:posOffset>655955</wp:posOffset>
                </wp:positionV>
                <wp:extent cx="2143125" cy="115252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2143125" cy="1152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Santri mampu mangaplikasikan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sz w:val="24"/>
                                <w:szCs w:val="24"/>
                              </w:rPr>
                              <w:t>syarah</w:t>
                            </w:r>
                            <w:r w:rsidRPr="00AC49E7">
                              <w:rPr>
                                <w:rFonts w:asciiTheme="majorBidi" w:hAnsiTheme="majorBidi" w:cstheme="majorBidi"/>
                                <w:sz w:val="24"/>
                                <w:szCs w:val="24"/>
                              </w:rPr>
                              <w:t xml:space="preserve"> dalam meningkatkan kemampuan berbicara bahasa Arab di Pondok Modern Tazakka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35D39" id="Rectangle 23" o:spid="_x0000_s1031" style="position:absolute;left:0;text-align:left;margin-left:280.15pt;margin-top:51.65pt;width:168.75pt;height:9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" fillcolor="white [3201]" strokecolor="black [3213]" strokeweight="2pt">
                <v:textbo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Santri mampu mangaplikasikan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sz w:val="24"/>
                          <w:szCs w:val="24"/>
                        </w:rPr>
                        <w:t>syarah</w:t>
                      </w:r>
                      <w:r w:rsidRPr="00AC49E7">
                        <w:rPr>
                          <w:rFonts w:asciiTheme="majorBidi" w:hAnsiTheme="majorBidi" w:cstheme="majorBidi"/>
                          <w:sz w:val="24"/>
                          <w:szCs w:val="24"/>
                        </w:rPr>
                        <w:t xml:space="preserve"> dalam meningkatkan kemampuan berbicara bahasa Arab di Pondok Modern Tazakka</w:t>
                      </w:r>
                    </w:p>
                  </w:txbxContent>
                </v:textbox>
              </v:rect>
            </w:pict>
          </mc:Fallback>
        </mc:AlternateContent>
      </w:r>
      <w:r w:rsidRPr="00BB4C02">
        <w:rPr>
          <w:rFonts w:asciiTheme="majorBidi" w:hAnsiTheme="majorBidi" w:cstheme="majorBidi"/>
          <w:noProof/>
          <w:sz w:val="24"/>
          <w:szCs w:val="24"/>
        </w:rPr>
        <mc:AlternateContent>
          <mc:Choice Requires="wps">
            <w:drawing>
              <wp:anchor distT="0" distB="0" distL="114300" distR="114300" simplePos="0" relativeHeight="251674624" behindDoc="0" locked="0" layoutInCell="1" allowOverlap="1" wp14:anchorId="7F58EEA3" wp14:editId="11C7E272">
                <wp:simplePos x="0" y="0"/>
                <wp:positionH relativeFrom="column">
                  <wp:posOffset>1270000</wp:posOffset>
                </wp:positionH>
                <wp:positionV relativeFrom="paragraph">
                  <wp:posOffset>655955</wp:posOffset>
                </wp:positionV>
                <wp:extent cx="2143125" cy="1152525"/>
                <wp:effectExtent l="0" t="0" r="28575" b="28575"/>
                <wp:wrapNone/>
                <wp:docPr id="21" name="Rectangle 21"/>
                <wp:cNvGraphicFramePr/>
                <a:graphic xmlns:a="http://schemas.openxmlformats.org/drawingml/2006/main">
                  <a:graphicData uri="http://schemas.microsoft.com/office/word/2010/wordprocessingShape">
                    <wps:wsp>
                      <wps:cNvSpPr/>
                      <wps:spPr>
                        <a:xfrm>
                          <a:off x="0" y="0"/>
                          <a:ext cx="2143125" cy="1152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Pengajar mampu manguasai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sz w:val="24"/>
                                <w:szCs w:val="24"/>
                              </w:rPr>
                              <w:t>syarah</w:t>
                            </w:r>
                            <w:r w:rsidRPr="00AC49E7">
                              <w:rPr>
                                <w:rFonts w:asciiTheme="majorBidi" w:hAnsiTheme="majorBidi" w:cstheme="majorBidi"/>
                                <w:sz w:val="24"/>
                                <w:szCs w:val="24"/>
                              </w:rPr>
                              <w:t xml:space="preserve"> dalam meningkatkan kemampuan berbicara bahasa Arab di Pondok Modern Tazakka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58EEA3" id="Rectangle 21" o:spid="_x0000_s1032" style="position:absolute;left:0;text-align:left;margin-left:100pt;margin-top:51.65pt;width:168.75pt;height:9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" fillcolor="white [3201]" strokecolor="black [3213]" strokeweight="2pt">
                <v:textbo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Pengajar mampu manguasai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sz w:val="24"/>
                          <w:szCs w:val="24"/>
                        </w:rPr>
                        <w:t>syarah</w:t>
                      </w:r>
                      <w:r w:rsidRPr="00AC49E7">
                        <w:rPr>
                          <w:rFonts w:asciiTheme="majorBidi" w:hAnsiTheme="majorBidi" w:cstheme="majorBidi"/>
                          <w:sz w:val="24"/>
                          <w:szCs w:val="24"/>
                        </w:rPr>
                        <w:t xml:space="preserve"> dalam meningkatkan kemampuan berbicara bahasa Arab di Pondok Modern Tazakka</w:t>
                      </w:r>
                    </w:p>
                  </w:txbxContent>
                </v:textbox>
              </v:rect>
            </w:pict>
          </mc:Fallback>
        </mc:AlternateContent>
      </w:r>
      <w:r w:rsidRPr="00BB4C02">
        <w:rPr>
          <w:rFonts w:asciiTheme="majorBidi" w:hAnsiTheme="majorBidi" w:cstheme="majorBidi"/>
          <w:noProof/>
          <w:sz w:val="24"/>
          <w:szCs w:val="24"/>
        </w:rPr>
        <mc:AlternateContent>
          <mc:Choice Requires="wps">
            <w:drawing>
              <wp:anchor distT="0" distB="0" distL="114300" distR="114300" simplePos="0" relativeHeight="251677696" behindDoc="0" locked="0" layoutInCell="1" allowOverlap="1" wp14:anchorId="3C46F360" wp14:editId="08F37A0D">
                <wp:simplePos x="0" y="0"/>
                <wp:positionH relativeFrom="column">
                  <wp:posOffset>-1011555</wp:posOffset>
                </wp:positionH>
                <wp:positionV relativeFrom="paragraph">
                  <wp:posOffset>655955</wp:posOffset>
                </wp:positionV>
                <wp:extent cx="2143125" cy="11525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2143125" cy="1152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Peneliti mendapatkan wawasan dan pengetahuan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sz w:val="24"/>
                                <w:szCs w:val="24"/>
                              </w:rPr>
                              <w:t>syarah</w:t>
                            </w:r>
                            <w:r w:rsidRPr="00AC49E7">
                              <w:rPr>
                                <w:rFonts w:asciiTheme="majorBidi" w:hAnsiTheme="majorBidi" w:cstheme="majorBidi"/>
                                <w:sz w:val="24"/>
                                <w:szCs w:val="24"/>
                              </w:rPr>
                              <w:t xml:space="preserve"> dalam meningkatkan kemampuan berbicara bahasa Arab</w:t>
                            </w:r>
                          </w:p>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 </w:t>
                            </w:r>
                            <w:proofErr w:type="gramStart"/>
                            <w:r w:rsidRPr="00AC49E7">
                              <w:rPr>
                                <w:rFonts w:asciiTheme="majorBidi" w:hAnsiTheme="majorBidi" w:cstheme="majorBidi"/>
                                <w:sz w:val="24"/>
                                <w:szCs w:val="24"/>
                              </w:rPr>
                              <w:t>di</w:t>
                            </w:r>
                            <w:proofErr w:type="gramEnd"/>
                            <w:r w:rsidRPr="00AC49E7">
                              <w:rPr>
                                <w:rFonts w:asciiTheme="majorBidi" w:hAnsiTheme="majorBidi" w:cstheme="majorBidi"/>
                                <w:sz w:val="24"/>
                                <w:szCs w:val="24"/>
                              </w:rPr>
                              <w:t xml:space="preserve"> Pondok Modern Tazakka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46F360" id="Rectangle 24" o:spid="_x0000_s1033" style="position:absolute;left:0;text-align:left;margin-left:-79.65pt;margin-top:51.65pt;width:168.75pt;height:9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" fillcolor="white [3201]" strokecolor="black [3213]" strokeweight="2pt">
                <v:textbox>
                  <w:txbxContent>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Peneliti mendapatkan wawasan dan pengetahuan metode </w:t>
                      </w:r>
                      <w:r>
                        <w:rPr>
                          <w:rFonts w:asciiTheme="majorBidi" w:hAnsiTheme="majorBidi" w:cstheme="majorBidi"/>
                          <w:i/>
                          <w:iCs/>
                          <w:sz w:val="24"/>
                          <w:szCs w:val="24"/>
                        </w:rPr>
                        <w:t>mub</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AC49E7">
                        <w:rPr>
                          <w:rFonts w:asciiTheme="majorBidi" w:hAnsiTheme="majorBidi" w:cstheme="majorBidi"/>
                          <w:i/>
                          <w:iCs/>
                          <w:sz w:val="24"/>
                          <w:szCs w:val="24"/>
                        </w:rPr>
                        <w:t>syarah</w:t>
                      </w:r>
                      <w:r w:rsidRPr="00AC49E7">
                        <w:rPr>
                          <w:rFonts w:asciiTheme="majorBidi" w:hAnsiTheme="majorBidi" w:cstheme="majorBidi"/>
                          <w:sz w:val="24"/>
                          <w:szCs w:val="24"/>
                        </w:rPr>
                        <w:t xml:space="preserve"> dalam meningkatkan kemampuan berbicara bahasa Arab</w:t>
                      </w:r>
                    </w:p>
                    <w:p w:rsidR="009365B1" w:rsidRPr="00AC49E7" w:rsidRDefault="009365B1" w:rsidP="006818D0">
                      <w:pPr>
                        <w:jc w:val="center"/>
                        <w:rPr>
                          <w:rFonts w:asciiTheme="majorBidi" w:hAnsiTheme="majorBidi" w:cstheme="majorBidi"/>
                          <w:sz w:val="24"/>
                          <w:szCs w:val="24"/>
                        </w:rPr>
                      </w:pPr>
                      <w:r w:rsidRPr="00AC49E7">
                        <w:rPr>
                          <w:rFonts w:asciiTheme="majorBidi" w:hAnsiTheme="majorBidi" w:cstheme="majorBidi"/>
                          <w:sz w:val="24"/>
                          <w:szCs w:val="24"/>
                        </w:rPr>
                        <w:t xml:space="preserve"> </w:t>
                      </w:r>
                      <w:proofErr w:type="gramStart"/>
                      <w:r w:rsidRPr="00AC49E7">
                        <w:rPr>
                          <w:rFonts w:asciiTheme="majorBidi" w:hAnsiTheme="majorBidi" w:cstheme="majorBidi"/>
                          <w:sz w:val="24"/>
                          <w:szCs w:val="24"/>
                        </w:rPr>
                        <w:t>di</w:t>
                      </w:r>
                      <w:proofErr w:type="gramEnd"/>
                      <w:r w:rsidRPr="00AC49E7">
                        <w:rPr>
                          <w:rFonts w:asciiTheme="majorBidi" w:hAnsiTheme="majorBidi" w:cstheme="majorBidi"/>
                          <w:sz w:val="24"/>
                          <w:szCs w:val="24"/>
                        </w:rPr>
                        <w:t xml:space="preserve"> Pondok Modern Tazakka</w:t>
                      </w:r>
                    </w:p>
                  </w:txbxContent>
                </v:textbox>
              </v:rect>
            </w:pict>
          </mc:Fallback>
        </mc:AlternateContent>
      </w:r>
      <w:r w:rsidRPr="00BB4C02">
        <w:rPr>
          <w:rFonts w:asciiTheme="majorBidi" w:hAnsiTheme="majorBidi" w:cstheme="majorBidi"/>
          <w:b/>
          <w:bCs/>
          <w:noProof/>
          <w:sz w:val="24"/>
          <w:szCs w:val="24"/>
        </w:rPr>
        <mc:AlternateContent>
          <mc:Choice Requires="wps">
            <w:drawing>
              <wp:anchor distT="0" distB="0" distL="114300" distR="114300" simplePos="0" relativeHeight="251678720" behindDoc="0" locked="0" layoutInCell="1" allowOverlap="1" wp14:anchorId="7F9E05D5" wp14:editId="6C52B6A9">
                <wp:simplePos x="0" y="0"/>
                <wp:positionH relativeFrom="column">
                  <wp:posOffset>114935</wp:posOffset>
                </wp:positionH>
                <wp:positionV relativeFrom="paragraph">
                  <wp:posOffset>20955</wp:posOffset>
                </wp:positionV>
                <wp:extent cx="2314575" cy="476250"/>
                <wp:effectExtent l="38100" t="0" r="28575" b="95250"/>
                <wp:wrapNone/>
                <wp:docPr id="25" name="Straight Arrow Connector 25"/>
                <wp:cNvGraphicFramePr/>
                <a:graphic xmlns:a="http://schemas.openxmlformats.org/drawingml/2006/main">
                  <a:graphicData uri="http://schemas.microsoft.com/office/word/2010/wordprocessingShape">
                    <wps:wsp>
                      <wps:cNvCnPr/>
                      <wps:spPr>
                        <a:xfrm flipH="1">
                          <a:off x="0" y="0"/>
                          <a:ext cx="2314575" cy="4762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0CEDA2" id="Straight Arrow Connector 25" o:spid="_x0000_s1026" type="#_x0000_t32" style="position:absolute;margin-left:9.05pt;margin-top:1.65pt;width:182.25pt;height:37.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" strokecolor="black [3040]">
                <v:stroke endarrow="open"/>
              </v:shape>
            </w:pict>
          </mc:Fallback>
        </mc:AlternateContent>
      </w:r>
      <w:r w:rsidRPr="00BB4C02">
        <w:rPr>
          <w:rFonts w:asciiTheme="majorBidi" w:hAnsiTheme="majorBidi" w:cstheme="majorBidi"/>
          <w:b/>
          <w:bCs/>
          <w:noProof/>
          <w:sz w:val="24"/>
          <w:szCs w:val="24"/>
        </w:rPr>
        <mc:AlternateContent>
          <mc:Choice Requires="wps">
            <w:drawing>
              <wp:anchor distT="0" distB="0" distL="114300" distR="114300" simplePos="0" relativeHeight="251679744" behindDoc="0" locked="0" layoutInCell="1" allowOverlap="1" wp14:anchorId="3C365C05" wp14:editId="0C74F194">
                <wp:simplePos x="0" y="0"/>
                <wp:positionH relativeFrom="column">
                  <wp:posOffset>2416175</wp:posOffset>
                </wp:positionH>
                <wp:positionV relativeFrom="paragraph">
                  <wp:posOffset>15875</wp:posOffset>
                </wp:positionV>
                <wp:extent cx="2342515" cy="476250"/>
                <wp:effectExtent l="0" t="0" r="76835" b="95250"/>
                <wp:wrapNone/>
                <wp:docPr id="10" name="Straight Arrow Connector 10"/>
                <wp:cNvGraphicFramePr/>
                <a:graphic xmlns:a="http://schemas.openxmlformats.org/drawingml/2006/main">
                  <a:graphicData uri="http://schemas.microsoft.com/office/word/2010/wordprocessingShape">
                    <wps:wsp>
                      <wps:cNvCnPr/>
                      <wps:spPr>
                        <a:xfrm>
                          <a:off x="0" y="0"/>
                          <a:ext cx="2342515" cy="4762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04C40A" id="Straight Arrow Connector 10" o:spid="_x0000_s1026" type="#_x0000_t32" style="position:absolute;margin-left:190.25pt;margin-top:1.25pt;width:184.45pt;height: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" strokecolor="black [3040]">
                <v:stroke endarrow="open"/>
              </v:shape>
            </w:pict>
          </mc:Fallback>
        </mc:AlternateContent>
      </w:r>
      <w:r w:rsidRPr="00BB4C02">
        <w:rPr>
          <w:rFonts w:asciiTheme="majorBidi" w:hAnsiTheme="majorBidi" w:cstheme="majorBidi"/>
          <w:b/>
          <w:bCs/>
          <w:noProof/>
          <w:sz w:val="24"/>
          <w:szCs w:val="24"/>
        </w:rPr>
        <mc:AlternateContent>
          <mc:Choice Requires="wps">
            <w:drawing>
              <wp:anchor distT="0" distB="0" distL="114300" distR="114300" simplePos="0" relativeHeight="251675648" behindDoc="0" locked="0" layoutInCell="1" allowOverlap="1" wp14:anchorId="7D64725C" wp14:editId="11842B16">
                <wp:simplePos x="0" y="0"/>
                <wp:positionH relativeFrom="column">
                  <wp:posOffset>2417445</wp:posOffset>
                </wp:positionH>
                <wp:positionV relativeFrom="paragraph">
                  <wp:posOffset>20320</wp:posOffset>
                </wp:positionV>
                <wp:extent cx="9525" cy="476250"/>
                <wp:effectExtent l="95250" t="0" r="66675" b="57150"/>
                <wp:wrapNone/>
                <wp:docPr id="22" name="Straight Arrow Connector 22"/>
                <wp:cNvGraphicFramePr/>
                <a:graphic xmlns:a="http://schemas.openxmlformats.org/drawingml/2006/main">
                  <a:graphicData uri="http://schemas.microsoft.com/office/word/2010/wordprocessingShape">
                    <wps:wsp>
                      <wps:cNvCnPr/>
                      <wps:spPr>
                        <a:xfrm flipH="1">
                          <a:off x="0" y="0"/>
                          <a:ext cx="9525" cy="4762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FE0655" id="Straight Arrow Connector 22" o:spid="_x0000_s1026" type="#_x0000_t32" style="position:absolute;margin-left:190.35pt;margin-top:1.6pt;width:.75pt;height:37.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" strokecolor="black [3040]">
                <v:stroke endarrow="open"/>
              </v:shape>
            </w:pict>
          </mc:Fallback>
        </mc:AlternateContent>
      </w:r>
    </w:p>
    <w:p w:rsidR="006818D0" w:rsidRPr="00BB4C02" w:rsidRDefault="006818D0" w:rsidP="006818D0">
      <w:pPr>
        <w:pStyle w:val="ListParagraph"/>
        <w:tabs>
          <w:tab w:val="left" w:pos="461"/>
        </w:tabs>
        <w:rPr>
          <w:rFonts w:asciiTheme="majorBidi" w:hAnsiTheme="majorBidi" w:cstheme="majorBidi"/>
          <w:b/>
          <w:bCs/>
          <w:sz w:val="24"/>
          <w:szCs w:val="24"/>
        </w:rPr>
      </w:pPr>
    </w:p>
    <w:p w:rsidR="006818D0" w:rsidRPr="00BB4C02" w:rsidRDefault="006818D0" w:rsidP="006818D0">
      <w:pPr>
        <w:pStyle w:val="ListParagraph"/>
        <w:tabs>
          <w:tab w:val="left" w:pos="461"/>
        </w:tabs>
        <w:rPr>
          <w:rFonts w:asciiTheme="majorBidi" w:hAnsiTheme="majorBidi" w:cstheme="majorBidi"/>
          <w:b/>
          <w:bCs/>
          <w:sz w:val="24"/>
          <w:szCs w:val="24"/>
        </w:rPr>
      </w:pPr>
    </w:p>
    <w:p w:rsidR="006818D0" w:rsidRPr="00BB4C02" w:rsidRDefault="006818D0" w:rsidP="006818D0">
      <w:pPr>
        <w:pStyle w:val="ListParagraph"/>
        <w:tabs>
          <w:tab w:val="left" w:pos="461"/>
        </w:tabs>
        <w:rPr>
          <w:rFonts w:asciiTheme="majorBidi" w:hAnsiTheme="majorBidi" w:cstheme="majorBidi"/>
          <w:b/>
          <w:bCs/>
          <w:sz w:val="24"/>
          <w:szCs w:val="24"/>
        </w:rPr>
      </w:pPr>
    </w:p>
    <w:p w:rsidR="006818D0" w:rsidRPr="00BB4C02" w:rsidRDefault="006818D0" w:rsidP="006818D0">
      <w:pPr>
        <w:pStyle w:val="ListParagraph"/>
        <w:tabs>
          <w:tab w:val="left" w:pos="461"/>
        </w:tabs>
        <w:rPr>
          <w:rFonts w:asciiTheme="majorBidi" w:hAnsiTheme="majorBidi" w:cstheme="majorBidi"/>
          <w:b/>
          <w:bCs/>
          <w:sz w:val="24"/>
          <w:szCs w:val="24"/>
        </w:rPr>
      </w:pPr>
    </w:p>
    <w:p w:rsidR="00B26121" w:rsidRPr="00BB4C02" w:rsidRDefault="00B26121" w:rsidP="00BB4C02">
      <w:pPr>
        <w:spacing w:line="360" w:lineRule="auto"/>
        <w:rPr>
          <w:rFonts w:asciiTheme="majorBidi" w:hAnsiTheme="majorBidi" w:cstheme="majorBidi"/>
          <w:sz w:val="24"/>
          <w:szCs w:val="24"/>
        </w:rPr>
      </w:pPr>
    </w:p>
    <w:sectPr w:rsidR="00B26121" w:rsidRPr="00BB4C02" w:rsidSect="00BB4C02">
      <w:headerReference w:type="default" r:id="rId8"/>
      <w:footerReference w:type="default" r:id="rId9"/>
      <w:headerReference w:type="first" r:id="rId10"/>
      <w:footerReference w:type="first" r:id="rId11"/>
      <w:pgSz w:w="11907" w:h="16839" w:code="9"/>
      <w:pgMar w:top="2268" w:right="1701" w:bottom="1701" w:left="2268" w:header="709" w:footer="709" w:gutter="0"/>
      <w:pgNumType w:start="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F8A" w:rsidRDefault="001B1F8A">
      <w:pPr>
        <w:spacing w:after="0" w:line="240" w:lineRule="auto"/>
      </w:pPr>
      <w:r>
        <w:separator/>
      </w:r>
    </w:p>
  </w:endnote>
  <w:endnote w:type="continuationSeparator" w:id="0">
    <w:p w:rsidR="001B1F8A" w:rsidRDefault="001B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raditional Arabic">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Pr="004D4216" w:rsidRDefault="009365B1" w:rsidP="002856F0">
    <w:pPr>
      <w:pStyle w:val="Footer"/>
      <w:jc w:val="center"/>
      <w:rPr>
        <w:rFonts w:ascii="Times New Roman" w:hAnsi="Times New Roman" w:cs="Times New Roman"/>
        <w:sz w:val="24"/>
        <w:szCs w:val="24"/>
      </w:rPr>
    </w:pPr>
  </w:p>
  <w:p w:rsidR="009365B1" w:rsidRDefault="009365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1846049290"/>
      <w:docPartObj>
        <w:docPartGallery w:val="Page Numbers (Bottom of Page)"/>
        <w:docPartUnique/>
      </w:docPartObj>
    </w:sdtPr>
    <w:sdtEndPr>
      <w:rPr>
        <w:noProof/>
      </w:rPr>
    </w:sdtEndPr>
    <w:sdtContent>
      <w:p w:rsidR="00BB4C02" w:rsidRPr="00BB4C02" w:rsidRDefault="00BB4C02">
        <w:pPr>
          <w:pStyle w:val="Footer"/>
          <w:jc w:val="center"/>
          <w:rPr>
            <w:rFonts w:asciiTheme="majorBidi" w:hAnsiTheme="majorBidi" w:cstheme="majorBidi"/>
          </w:rPr>
        </w:pPr>
        <w:r w:rsidRPr="00BB4C02">
          <w:rPr>
            <w:rFonts w:asciiTheme="majorBidi" w:hAnsiTheme="majorBidi" w:cstheme="majorBidi"/>
          </w:rPr>
          <w:fldChar w:fldCharType="begin"/>
        </w:r>
        <w:r w:rsidRPr="00BB4C02">
          <w:rPr>
            <w:rFonts w:asciiTheme="majorBidi" w:hAnsiTheme="majorBidi" w:cstheme="majorBidi"/>
          </w:rPr>
          <w:instrText xml:space="preserve"> PAGE   \* MERGEFORMAT </w:instrText>
        </w:r>
        <w:r w:rsidRPr="00BB4C02">
          <w:rPr>
            <w:rFonts w:asciiTheme="majorBidi" w:hAnsiTheme="majorBidi" w:cstheme="majorBidi"/>
          </w:rPr>
          <w:fldChar w:fldCharType="separate"/>
        </w:r>
        <w:r w:rsidR="00370A83">
          <w:rPr>
            <w:rFonts w:asciiTheme="majorBidi" w:hAnsiTheme="majorBidi" w:cstheme="majorBidi"/>
            <w:noProof/>
          </w:rPr>
          <w:t>9</w:t>
        </w:r>
        <w:r w:rsidRPr="00BB4C02">
          <w:rPr>
            <w:rFonts w:asciiTheme="majorBidi" w:hAnsiTheme="majorBidi" w:cstheme="majorBidi"/>
            <w:noProof/>
          </w:rPr>
          <w:fldChar w:fldCharType="end"/>
        </w:r>
      </w:p>
    </w:sdtContent>
  </w:sdt>
  <w:p w:rsidR="009365B1" w:rsidRPr="00BB4C02" w:rsidRDefault="009365B1" w:rsidP="004D494F">
    <w:pPr>
      <w:pStyle w:val="Footer"/>
      <w:tabs>
        <w:tab w:val="clear" w:pos="4680"/>
        <w:tab w:val="clear" w:pos="9360"/>
        <w:tab w:val="left" w:pos="6534"/>
      </w:tabs>
      <w:rPr>
        <w:rFonts w:asciiTheme="majorBidi" w:hAnsiTheme="majorBidi" w:cstheme="majorBid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F8A" w:rsidRDefault="001B1F8A">
      <w:pPr>
        <w:spacing w:after="0" w:line="240" w:lineRule="auto"/>
      </w:pPr>
      <w:r>
        <w:separator/>
      </w:r>
    </w:p>
  </w:footnote>
  <w:footnote w:type="continuationSeparator" w:id="0">
    <w:p w:rsidR="001B1F8A" w:rsidRDefault="001B1F8A">
      <w:pPr>
        <w:spacing w:after="0" w:line="240" w:lineRule="auto"/>
      </w:pPr>
      <w:r>
        <w:continuationSeparator/>
      </w:r>
    </w:p>
  </w:footnote>
  <w:footnote w:id="1">
    <w:p w:rsidR="009365B1" w:rsidRPr="0079033A" w:rsidRDefault="009365B1" w:rsidP="00BB4C02">
      <w:pPr>
        <w:pStyle w:val="FootnoteText"/>
        <w:ind w:firstLine="567"/>
        <w:rPr>
          <w:rFonts w:asciiTheme="majorBidi" w:hAnsiTheme="majorBidi" w:cstheme="majorBidi"/>
          <w:color w:val="000000" w:themeColor="text1"/>
        </w:rPr>
      </w:pPr>
      <w:r w:rsidRPr="0079033A">
        <w:rPr>
          <w:rStyle w:val="FootnoteReference"/>
          <w:rFonts w:asciiTheme="majorBidi" w:hAnsiTheme="majorBidi" w:cstheme="majorBidi"/>
        </w:rPr>
        <w:footnoteRef/>
      </w:r>
      <w:r w:rsidRPr="0079033A">
        <w:rPr>
          <w:rFonts w:asciiTheme="majorBidi" w:hAnsiTheme="majorBidi" w:cstheme="majorBidi"/>
        </w:rPr>
        <w:t xml:space="preserve"> </w:t>
      </w:r>
      <w:r w:rsidRPr="0079033A">
        <w:rPr>
          <w:rFonts w:asciiTheme="majorBidi" w:hAnsiTheme="majorBidi" w:cstheme="majorBidi"/>
          <w:color w:val="000000" w:themeColor="text1"/>
        </w:rPr>
        <w:t xml:space="preserve">Kamus. 2016. Pada KBBI Daring. Diambil 23 Feb 2019, dari </w:t>
      </w:r>
      <w:hyperlink r:id="rId1" w:history="1">
        <w:r w:rsidRPr="0079033A">
          <w:rPr>
            <w:rStyle w:val="Hyperlink"/>
            <w:rFonts w:asciiTheme="majorBidi" w:hAnsiTheme="majorBidi" w:cstheme="majorBidi"/>
            <w:color w:val="000000" w:themeColor="text1"/>
          </w:rPr>
          <w:t>https://kbbi.kemdikbu</w:t>
        </w:r>
      </w:hyperlink>
    </w:p>
    <w:p w:rsidR="009365B1" w:rsidRPr="0079033A" w:rsidRDefault="009365B1" w:rsidP="00BB4C02">
      <w:pPr>
        <w:pStyle w:val="FootnoteText"/>
        <w:rPr>
          <w:rFonts w:asciiTheme="majorBidi" w:hAnsiTheme="majorBidi" w:cstheme="majorBidi"/>
        </w:rPr>
      </w:pPr>
      <w:r w:rsidRPr="0079033A">
        <w:rPr>
          <w:rFonts w:asciiTheme="majorBidi" w:hAnsiTheme="majorBidi" w:cstheme="majorBidi"/>
          <w:color w:val="000000" w:themeColor="text1"/>
        </w:rPr>
        <w:t>.go.id/enti/kamus.</w:t>
      </w:r>
    </w:p>
  </w:footnote>
  <w:footnote w:id="2">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Yulia Agustin, “Kedudukan Bahasa Inggris Sebagai Bahasa Pengantar Dalam Dunia Pendidikan”, </w:t>
      </w:r>
      <w:r w:rsidRPr="0079033A">
        <w:rPr>
          <w:rFonts w:asciiTheme="majorBidi" w:hAnsiTheme="majorBidi" w:cstheme="majorBidi"/>
          <w:i/>
          <w:iCs/>
        </w:rPr>
        <w:t xml:space="preserve">Deiksis, </w:t>
      </w:r>
      <w:r w:rsidRPr="0079033A">
        <w:rPr>
          <w:rFonts w:asciiTheme="majorBidi" w:hAnsiTheme="majorBidi" w:cstheme="majorBidi"/>
        </w:rPr>
        <w:t>Vol.03 (Oktober-Desember, 2011), Hlm. 365.</w:t>
      </w:r>
    </w:p>
  </w:footnote>
  <w:footnote w:id="3">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Sunarto dan Agung Hartono, </w:t>
      </w:r>
      <w:r w:rsidRPr="0079033A">
        <w:rPr>
          <w:rFonts w:asciiTheme="majorBidi" w:hAnsiTheme="majorBidi" w:cstheme="majorBidi"/>
          <w:i/>
          <w:iCs/>
        </w:rPr>
        <w:t xml:space="preserve">Perkembangan Peserta Didik, </w:t>
      </w:r>
      <w:r w:rsidRPr="0079033A">
        <w:rPr>
          <w:rFonts w:asciiTheme="majorBidi" w:hAnsiTheme="majorBidi" w:cstheme="majorBidi"/>
        </w:rPr>
        <w:t>(Jakarta</w:t>
      </w:r>
      <w:proofErr w:type="gramStart"/>
      <w:r w:rsidRPr="0079033A">
        <w:rPr>
          <w:rFonts w:asciiTheme="majorBidi" w:hAnsiTheme="majorBidi" w:cstheme="majorBidi"/>
        </w:rPr>
        <w:t>:Rineka</w:t>
      </w:r>
      <w:proofErr w:type="gramEnd"/>
      <w:r w:rsidRPr="0079033A">
        <w:rPr>
          <w:rFonts w:asciiTheme="majorBidi" w:hAnsiTheme="majorBidi" w:cstheme="majorBidi"/>
        </w:rPr>
        <w:t xml:space="preserve"> Cipta, 2008), Hlm.62.</w:t>
      </w:r>
    </w:p>
  </w:footnote>
  <w:footnote w:id="4">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Luhur Wicaksono, “Bahasa Dalam Komunikasi Pembelajaran”, </w:t>
      </w:r>
      <w:r w:rsidRPr="0079033A">
        <w:rPr>
          <w:rFonts w:asciiTheme="majorBidi" w:hAnsiTheme="majorBidi" w:cstheme="majorBidi"/>
          <w:i/>
          <w:iCs/>
        </w:rPr>
        <w:t xml:space="preserve">Pembelajaran Prospektif, </w:t>
      </w:r>
      <w:r w:rsidRPr="0079033A">
        <w:rPr>
          <w:rFonts w:asciiTheme="majorBidi" w:hAnsiTheme="majorBidi" w:cstheme="majorBidi"/>
        </w:rPr>
        <w:t xml:space="preserve">Vol.2 (Februari, 2016), Hlm.16. </w:t>
      </w:r>
    </w:p>
  </w:footnote>
  <w:footnote w:id="5">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Dr. H Sahkholid Nasution, S.Ag, MA. (2017)</w:t>
      </w:r>
      <w:proofErr w:type="gramStart"/>
      <w:r w:rsidRPr="0079033A">
        <w:rPr>
          <w:rFonts w:asciiTheme="majorBidi" w:hAnsiTheme="majorBidi" w:cstheme="majorBidi"/>
        </w:rPr>
        <w:t>.  Pengantar</w:t>
      </w:r>
      <w:proofErr w:type="gramEnd"/>
      <w:r w:rsidRPr="0079033A">
        <w:rPr>
          <w:rFonts w:asciiTheme="majorBidi" w:hAnsiTheme="majorBidi" w:cstheme="majorBidi"/>
        </w:rPr>
        <w:t xml:space="preserve"> Linguistik Bahasa Arab.  </w:t>
      </w:r>
      <w:proofErr w:type="gramStart"/>
      <w:r w:rsidRPr="0079033A">
        <w:rPr>
          <w:rFonts w:asciiTheme="majorBidi" w:hAnsiTheme="majorBidi" w:cstheme="majorBidi"/>
        </w:rPr>
        <w:t>Malang :</w:t>
      </w:r>
      <w:proofErr w:type="gramEnd"/>
      <w:r w:rsidRPr="0079033A">
        <w:rPr>
          <w:rFonts w:asciiTheme="majorBidi" w:hAnsiTheme="majorBidi" w:cstheme="majorBidi"/>
        </w:rPr>
        <w:t xml:space="preserve"> lisan Arabi. Hlm.38.</w:t>
      </w:r>
    </w:p>
  </w:footnote>
  <w:footnote w:id="6">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Rahmat Iswanto, “Pembelajaran Bahasa Arab Dengan Pemanfaatan Teknologi”, </w:t>
      </w:r>
      <w:r w:rsidRPr="0079033A">
        <w:rPr>
          <w:rFonts w:asciiTheme="majorBidi" w:hAnsiTheme="majorBidi" w:cstheme="majorBidi"/>
          <w:i/>
          <w:iCs/>
        </w:rPr>
        <w:t>Arabiyatuna</w:t>
      </w:r>
      <w:proofErr w:type="gramStart"/>
      <w:r w:rsidRPr="0079033A">
        <w:rPr>
          <w:rFonts w:asciiTheme="majorBidi" w:hAnsiTheme="majorBidi" w:cstheme="majorBidi"/>
          <w:i/>
          <w:iCs/>
        </w:rPr>
        <w:t>:Jurnal</w:t>
      </w:r>
      <w:proofErr w:type="gramEnd"/>
      <w:r w:rsidRPr="0079033A">
        <w:rPr>
          <w:rFonts w:asciiTheme="majorBidi" w:hAnsiTheme="majorBidi" w:cstheme="majorBidi"/>
          <w:i/>
          <w:iCs/>
        </w:rPr>
        <w:t xml:space="preserve"> Bahasa Arab,</w:t>
      </w:r>
      <w:r w:rsidRPr="0079033A">
        <w:rPr>
          <w:rFonts w:asciiTheme="majorBidi" w:hAnsiTheme="majorBidi" w:cstheme="majorBidi"/>
        </w:rPr>
        <w:t xml:space="preserve"> Vol.01 (Curup, 2017)Hlm.140.</w:t>
      </w:r>
    </w:p>
  </w:footnote>
  <w:footnote w:id="7">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Wakhidati Nurrohmah Putri</w:t>
      </w:r>
      <w:proofErr w:type="gramStart"/>
      <w:r w:rsidRPr="0079033A">
        <w:rPr>
          <w:rFonts w:asciiTheme="majorBidi" w:hAnsiTheme="majorBidi" w:cstheme="majorBidi"/>
        </w:rPr>
        <w:t>, ”</w:t>
      </w:r>
      <w:proofErr w:type="gramEnd"/>
      <w:r w:rsidRPr="0079033A">
        <w:rPr>
          <w:rFonts w:asciiTheme="majorBidi" w:hAnsiTheme="majorBidi" w:cstheme="majorBidi"/>
        </w:rPr>
        <w:t xml:space="preserve">Pengaruh Media Pembelajaran Terhadap Motivasi Belajara Bahasa Arab Siswa Madrasah Tsanawiyah”, </w:t>
      </w:r>
      <w:r w:rsidRPr="0079033A">
        <w:rPr>
          <w:rFonts w:asciiTheme="majorBidi" w:hAnsiTheme="majorBidi" w:cstheme="majorBidi"/>
          <w:i/>
          <w:iCs/>
        </w:rPr>
        <w:t xml:space="preserve">Lisania:Jurnal Of Arabic Education and Literatur, </w:t>
      </w:r>
      <w:r w:rsidRPr="0079033A">
        <w:rPr>
          <w:rFonts w:asciiTheme="majorBidi" w:hAnsiTheme="majorBidi" w:cstheme="majorBidi"/>
        </w:rPr>
        <w:t>Vol.01 (Salatiga, 2017)Hlm.2.</w:t>
      </w:r>
    </w:p>
  </w:footnote>
  <w:footnote w:id="8">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Halimatus Sa’diyah, “bermain Peran (Role Playing) Dalam Pembelajaran Maharah al-Kalam Di PKPBA UIN maliki Malang”, </w:t>
      </w:r>
      <w:r w:rsidRPr="0079033A">
        <w:rPr>
          <w:rFonts w:asciiTheme="majorBidi" w:hAnsiTheme="majorBidi" w:cstheme="majorBidi"/>
          <w:i/>
          <w:iCs/>
        </w:rPr>
        <w:t>Bermain Peran (Role Playing</w:t>
      </w:r>
      <w:r w:rsidRPr="0079033A">
        <w:rPr>
          <w:rFonts w:asciiTheme="majorBidi" w:hAnsiTheme="majorBidi" w:cstheme="majorBidi"/>
        </w:rPr>
        <w:t>) Dalam Pembelajaran Maharah al-Kalam Di PKPBA UIN Maliki Malang, Vol.3 (Desember, 2018) hlm.12</w:t>
      </w:r>
    </w:p>
  </w:footnote>
  <w:footnote w:id="9">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R. Umi Baroroh dan Fauziyah Nur Rahmawati, “Metode-Metode Dalam Pembelajaran Keterampilan Bahasa Arab Reseptif”, </w:t>
      </w:r>
      <w:r w:rsidRPr="0079033A">
        <w:rPr>
          <w:rFonts w:asciiTheme="majorBidi" w:hAnsiTheme="majorBidi" w:cstheme="majorBidi"/>
          <w:i/>
          <w:iCs/>
        </w:rPr>
        <w:t>Metode-Metode Dalam Pembelajaran Keterampilan Bahasa Arab Reseptif</w:t>
      </w:r>
      <w:r w:rsidRPr="0079033A">
        <w:rPr>
          <w:rFonts w:asciiTheme="majorBidi" w:hAnsiTheme="majorBidi" w:cstheme="majorBidi"/>
        </w:rPr>
        <w:t>, Vol.9 (September, 2020) hlm.179.</w:t>
      </w:r>
    </w:p>
  </w:footnote>
  <w:footnote w:id="10">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Iskandarwassid dan Dadang Sunendar. (2011). Strategi Pembelajaran Bahasa. Bandung: Remaja Rosdakarya. Hlm:241</w:t>
      </w:r>
    </w:p>
  </w:footnote>
  <w:footnote w:id="11">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Saiful Musthafa. Strategi Pembelajaran Bahasa Arab Inovatif. Hlm. 137</w:t>
      </w:r>
    </w:p>
  </w:footnote>
  <w:footnote w:id="12">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Muhammad Arifin, “Pendidikan Islam”, </w:t>
      </w:r>
      <w:r w:rsidRPr="0079033A">
        <w:rPr>
          <w:rFonts w:asciiTheme="majorBidi" w:hAnsiTheme="majorBidi" w:cstheme="majorBidi"/>
          <w:i/>
          <w:iCs/>
        </w:rPr>
        <w:t>Jurnal Umum Qura</w:t>
      </w:r>
      <w:r w:rsidRPr="0079033A">
        <w:rPr>
          <w:rFonts w:asciiTheme="majorBidi" w:hAnsiTheme="majorBidi" w:cstheme="majorBidi"/>
        </w:rPr>
        <w:t xml:space="preserve">, </w:t>
      </w:r>
      <w:proofErr w:type="gramStart"/>
      <w:r w:rsidRPr="0079033A">
        <w:rPr>
          <w:rFonts w:asciiTheme="majorBidi" w:hAnsiTheme="majorBidi" w:cstheme="majorBidi"/>
        </w:rPr>
        <w:t>Vol.2(</w:t>
      </w:r>
      <w:proofErr w:type="gramEnd"/>
      <w:r w:rsidRPr="0079033A">
        <w:rPr>
          <w:rFonts w:asciiTheme="majorBidi" w:hAnsiTheme="majorBidi" w:cstheme="majorBidi"/>
        </w:rPr>
        <w:t>September, 2015), Hlm.9.</w:t>
      </w:r>
    </w:p>
  </w:footnote>
  <w:footnote w:id="13">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Nurul Aini</w:t>
      </w:r>
      <w:proofErr w:type="gramStart"/>
      <w:r w:rsidRPr="0079033A">
        <w:rPr>
          <w:rFonts w:asciiTheme="majorBidi" w:hAnsiTheme="majorBidi" w:cstheme="majorBidi"/>
        </w:rPr>
        <w:t>, ”</w:t>
      </w:r>
      <w:proofErr w:type="gramEnd"/>
      <w:r w:rsidRPr="0079033A">
        <w:rPr>
          <w:rFonts w:asciiTheme="majorBidi" w:hAnsiTheme="majorBidi" w:cstheme="majorBidi"/>
        </w:rPr>
        <w:t xml:space="preserve">Penerapan Metode Drill Dalam Peningkatan Penguasaan Kosakata Bahasa Arab Pada Siswa Kelas VIII MTs Negri Pundong Bantul”,  </w:t>
      </w:r>
      <w:r w:rsidRPr="0079033A">
        <w:rPr>
          <w:rFonts w:asciiTheme="majorBidi" w:hAnsiTheme="majorBidi" w:cstheme="majorBidi"/>
          <w:i/>
          <w:iCs/>
        </w:rPr>
        <w:t xml:space="preserve">Skripsi S1 Pendidikan Bahasa Arab </w:t>
      </w:r>
      <w:r w:rsidRPr="0079033A">
        <w:rPr>
          <w:rFonts w:asciiTheme="majorBidi" w:hAnsiTheme="majorBidi" w:cstheme="majorBidi"/>
        </w:rPr>
        <w:t>(Yogyakarta: Perpustakaan UIN SUKA, 2013), hlm.7.</w:t>
      </w:r>
    </w:p>
  </w:footnote>
  <w:footnote w:id="14">
    <w:p w:rsidR="009365B1" w:rsidRPr="0079033A" w:rsidRDefault="009365B1" w:rsidP="00BB4C02">
      <w:pPr>
        <w:pStyle w:val="FootnoteText"/>
        <w:ind w:firstLine="567"/>
        <w:rPr>
          <w:rFonts w:asciiTheme="majorBidi" w:hAnsiTheme="majorBidi" w:cstheme="majorBidi"/>
          <w:i/>
          <w:iCs/>
        </w:rPr>
      </w:pPr>
      <w:r w:rsidRPr="0079033A">
        <w:rPr>
          <w:rStyle w:val="FootnoteReference"/>
          <w:rFonts w:asciiTheme="majorBidi" w:hAnsiTheme="majorBidi" w:cstheme="majorBidi"/>
        </w:rPr>
        <w:footnoteRef/>
      </w:r>
      <w:r w:rsidRPr="0079033A">
        <w:rPr>
          <w:rFonts w:asciiTheme="majorBidi" w:hAnsiTheme="majorBidi" w:cstheme="majorBidi"/>
        </w:rPr>
        <w:t xml:space="preserve"> Lalu Masaji, “Pengaruh Metode Mubasyarah Terhadap Prestasi Belajar Bahasa Arab Pada Siswa Kelas VII MTs. DI.Pa Nurul Hakim Kediri Lombok Barat”, </w:t>
      </w:r>
      <w:r w:rsidRPr="0079033A">
        <w:rPr>
          <w:rFonts w:asciiTheme="majorBidi" w:hAnsiTheme="majorBidi" w:cstheme="majorBidi"/>
          <w:i/>
          <w:iCs/>
        </w:rPr>
        <w:t xml:space="preserve">Pengaruh Metode Mubasyarah Terhadap Prestasi Belajar Bahasa Arab Pada Siswa Kelas VII MTs. DI.Pa Nurul Hakim Kediri Lombok Barat, </w:t>
      </w:r>
      <w:r w:rsidRPr="0079033A">
        <w:rPr>
          <w:rFonts w:asciiTheme="majorBidi" w:hAnsiTheme="majorBidi" w:cstheme="majorBidi"/>
        </w:rPr>
        <w:t>Vol.1(Maret, 2021), 197.</w:t>
      </w:r>
    </w:p>
  </w:footnote>
  <w:footnote w:id="15">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Ahmad Warson Munawir. </w:t>
      </w:r>
      <w:r w:rsidRPr="0079033A">
        <w:rPr>
          <w:rFonts w:asciiTheme="majorBidi" w:hAnsiTheme="majorBidi" w:cstheme="majorBidi"/>
          <w:i/>
          <w:iCs/>
        </w:rPr>
        <w:t xml:space="preserve">Kamus Arab Indonesia Cetakan XXV, </w:t>
      </w:r>
      <w:r w:rsidRPr="0079033A">
        <w:rPr>
          <w:rFonts w:asciiTheme="majorBidi" w:hAnsiTheme="majorBidi" w:cstheme="majorBidi"/>
        </w:rPr>
        <w:t>(Surabaya: Pustaka Progresif, 2022), Hal.86</w:t>
      </w:r>
    </w:p>
  </w:footnote>
  <w:footnote w:id="16">
    <w:p w:rsidR="009365B1" w:rsidRPr="0079033A" w:rsidRDefault="009365B1" w:rsidP="00BB4C02">
      <w:pPr>
        <w:pStyle w:val="FootnoteText"/>
        <w:ind w:firstLine="567"/>
        <w:rPr>
          <w:rFonts w:asciiTheme="majorBidi" w:hAnsiTheme="majorBidi" w:cstheme="majorBidi"/>
          <w:lang w:bidi="ar-DZ"/>
        </w:rPr>
      </w:pPr>
      <w:r w:rsidRPr="0079033A">
        <w:rPr>
          <w:rStyle w:val="FootnoteReference"/>
          <w:rFonts w:asciiTheme="majorBidi" w:hAnsiTheme="majorBidi" w:cstheme="majorBidi"/>
        </w:rPr>
        <w:footnoteRef/>
      </w:r>
      <w:r w:rsidRPr="0079033A">
        <w:rPr>
          <w:rFonts w:asciiTheme="majorBidi" w:hAnsiTheme="majorBidi" w:cstheme="majorBidi"/>
        </w:rPr>
        <w:t xml:space="preserve"> </w:t>
      </w:r>
      <w:r w:rsidRPr="0079033A">
        <w:rPr>
          <w:rFonts w:asciiTheme="majorBidi" w:hAnsiTheme="majorBidi" w:cstheme="majorBidi"/>
          <w:lang w:bidi="ar-DZ"/>
        </w:rPr>
        <w:t xml:space="preserve">Marzun. </w:t>
      </w:r>
      <w:r w:rsidRPr="0079033A">
        <w:rPr>
          <w:rFonts w:asciiTheme="majorBidi" w:hAnsiTheme="majorBidi" w:cstheme="majorBidi"/>
          <w:rtl/>
          <w:lang w:bidi="ar-DZ"/>
        </w:rPr>
        <w:t>استخدام الطريقة المباشرة بالمعينات الصرية فيتعليم المحادثة بالمدرسة باب المغفرة ب</w:t>
      </w:r>
      <w:r w:rsidRPr="0079033A">
        <w:rPr>
          <w:rFonts w:asciiTheme="majorBidi" w:hAnsiTheme="majorBidi" w:cstheme="majorBidi"/>
          <w:lang w:bidi="ar-DZ"/>
        </w:rPr>
        <w:t>”</w:t>
      </w:r>
      <w:r w:rsidRPr="0079033A">
        <w:rPr>
          <w:rFonts w:asciiTheme="majorBidi" w:hAnsiTheme="majorBidi" w:cstheme="majorBidi"/>
          <w:rtl/>
          <w:lang w:bidi="ar-DZ"/>
        </w:rPr>
        <w:t xml:space="preserve"> </w:t>
      </w:r>
      <w:r w:rsidRPr="0079033A">
        <w:rPr>
          <w:rFonts w:asciiTheme="majorBidi" w:hAnsiTheme="majorBidi" w:cstheme="majorBidi"/>
          <w:lang w:bidi="ar-DZ"/>
        </w:rPr>
        <w:t>Aceh Besar”, Jurnal Lisanuna, Vol.8(Januari-Juni, 2018), Hlm.113.</w:t>
      </w:r>
    </w:p>
  </w:footnote>
  <w:footnote w:id="17">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Muhammad Ali Bakri, “Metode Langsung (Direct Method) Dalam Pengajaran Bahasa Arab”, </w:t>
      </w:r>
      <w:r w:rsidRPr="0079033A">
        <w:rPr>
          <w:rFonts w:asciiTheme="majorBidi" w:hAnsiTheme="majorBidi" w:cstheme="majorBidi"/>
          <w:i/>
          <w:iCs/>
        </w:rPr>
        <w:t>Metode Langsung (Direct Method)</w:t>
      </w:r>
      <w:r w:rsidRPr="0079033A">
        <w:rPr>
          <w:rFonts w:asciiTheme="majorBidi" w:hAnsiTheme="majorBidi" w:cstheme="majorBidi"/>
        </w:rPr>
        <w:t xml:space="preserve"> Dalam Pengajaran Bahasa Arab, Vol.1(November, 2017), Hlm.6-7.</w:t>
      </w:r>
    </w:p>
  </w:footnote>
  <w:footnote w:id="18">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Elok Rufaiqoh. “Pendampingan Komunitas Lembaga Kementrian Bahasa Dalam Pelaksanaan Pembelajaran Kemahiran Berbicara Dengan Menggunakan Metode Mubasyarah Guna Mempermudah Dan Membiaskan Peserta Didik Dalam Berbicara Bahasa Arab Di Lingkungan Lembaga Kementrian Bahasa MTs. Unggulan Al-Qodiri 1 Jember”, Al-Ijtima’, Vol.1(April, 2021), Hlm.117.</w:t>
      </w:r>
    </w:p>
  </w:footnote>
  <w:footnote w:id="19">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Pr>
          <w:rFonts w:asciiTheme="majorBidi" w:hAnsiTheme="majorBidi" w:cstheme="majorBidi"/>
        </w:rPr>
        <w:t xml:space="preserve"> Lina Marlina,”Efektifitas Metode Langsung dalam Pengajaran Keterampilan Berbicara Bahsa Arab”E</w:t>
      </w:r>
      <w:r>
        <w:rPr>
          <w:rFonts w:asciiTheme="majorBidi" w:hAnsiTheme="majorBidi" w:cstheme="majorBidi"/>
          <w:i/>
          <w:iCs/>
        </w:rPr>
        <w:t>fektifitas M</w:t>
      </w:r>
      <w:r w:rsidRPr="0079033A">
        <w:rPr>
          <w:rFonts w:asciiTheme="majorBidi" w:hAnsiTheme="majorBidi" w:cstheme="majorBidi"/>
          <w:i/>
          <w:iCs/>
        </w:rPr>
        <w:t xml:space="preserve">etode </w:t>
      </w:r>
      <w:r>
        <w:rPr>
          <w:rFonts w:asciiTheme="majorBidi" w:hAnsiTheme="majorBidi" w:cstheme="majorBidi"/>
          <w:i/>
          <w:iCs/>
        </w:rPr>
        <w:t>L</w:t>
      </w:r>
      <w:r w:rsidRPr="0079033A">
        <w:rPr>
          <w:rFonts w:asciiTheme="majorBidi" w:hAnsiTheme="majorBidi" w:cstheme="majorBidi"/>
          <w:i/>
          <w:iCs/>
        </w:rPr>
        <w:t>angsung d</w:t>
      </w:r>
      <w:r>
        <w:rPr>
          <w:rFonts w:asciiTheme="majorBidi" w:hAnsiTheme="majorBidi" w:cstheme="majorBidi"/>
          <w:i/>
          <w:iCs/>
        </w:rPr>
        <w:t>alam Pengajaran Keterampilan Berbicara Bahasa A</w:t>
      </w:r>
      <w:r w:rsidRPr="0079033A">
        <w:rPr>
          <w:rFonts w:asciiTheme="majorBidi" w:hAnsiTheme="majorBidi" w:cstheme="majorBidi"/>
          <w:i/>
          <w:iCs/>
        </w:rPr>
        <w:t>ra</w:t>
      </w:r>
      <w:r>
        <w:rPr>
          <w:rFonts w:asciiTheme="majorBidi" w:hAnsiTheme="majorBidi" w:cstheme="majorBidi"/>
          <w:i/>
          <w:iCs/>
        </w:rPr>
        <w:t>b</w:t>
      </w:r>
      <w:proofErr w:type="gramStart"/>
      <w:r w:rsidRPr="0079033A">
        <w:rPr>
          <w:rFonts w:asciiTheme="majorBidi" w:hAnsiTheme="majorBidi" w:cstheme="majorBidi"/>
          <w:i/>
          <w:iCs/>
        </w:rPr>
        <w:t>,</w:t>
      </w:r>
      <w:r w:rsidRPr="0079033A">
        <w:rPr>
          <w:rFonts w:asciiTheme="majorBidi" w:hAnsiTheme="majorBidi" w:cstheme="majorBidi"/>
        </w:rPr>
        <w:t>Vol.13</w:t>
      </w:r>
      <w:proofErr w:type="gramEnd"/>
      <w:r w:rsidRPr="0079033A">
        <w:rPr>
          <w:rFonts w:asciiTheme="majorBidi" w:hAnsiTheme="majorBidi" w:cstheme="majorBidi"/>
        </w:rPr>
        <w:t>(juli, 2016),212.</w:t>
      </w:r>
    </w:p>
  </w:footnote>
  <w:footnote w:id="20">
    <w:p w:rsidR="009365B1" w:rsidRPr="0079033A" w:rsidRDefault="009365B1" w:rsidP="00A56DE7">
      <w:pPr>
        <w:tabs>
          <w:tab w:val="left" w:pos="461"/>
        </w:tabs>
        <w:spacing w:line="240" w:lineRule="auto"/>
        <w:ind w:firstLine="567"/>
        <w:contextualSpacing/>
        <w:rPr>
          <w:rFonts w:asciiTheme="majorBidi" w:hAnsiTheme="majorBidi" w:cstheme="majorBidi"/>
        </w:rPr>
      </w:pPr>
      <w:r w:rsidRPr="0079033A">
        <w:rPr>
          <w:rFonts w:asciiTheme="majorBidi" w:hAnsiTheme="majorBidi" w:cstheme="majorBidi"/>
        </w:rPr>
        <w:tab/>
      </w:r>
      <w:r w:rsidRPr="0079033A">
        <w:rPr>
          <w:rFonts w:asciiTheme="majorBidi" w:hAnsiTheme="majorBidi" w:cstheme="majorBidi"/>
        </w:rPr>
        <w:tab/>
      </w:r>
      <w:r w:rsidRPr="0079033A">
        <w:rPr>
          <w:rStyle w:val="FootnoteReference"/>
          <w:rFonts w:asciiTheme="majorBidi" w:hAnsiTheme="majorBidi" w:cstheme="majorBidi"/>
        </w:rPr>
        <w:footnoteRef/>
      </w:r>
      <w:r w:rsidRPr="0079033A">
        <w:rPr>
          <w:rFonts w:asciiTheme="majorBidi" w:hAnsiTheme="majorBidi" w:cstheme="majorBidi"/>
        </w:rPr>
        <w:t xml:space="preserve"> Firi Alpinah, “</w:t>
      </w:r>
      <w:r w:rsidRPr="0079033A">
        <w:rPr>
          <w:rFonts w:asciiTheme="majorBidi" w:eastAsia="Calibri" w:hAnsiTheme="majorBidi" w:cstheme="majorBidi"/>
          <w:sz w:val="20"/>
          <w:szCs w:val="20"/>
        </w:rPr>
        <w:t xml:space="preserve">Usaha </w:t>
      </w:r>
      <w:proofErr w:type="gramStart"/>
      <w:r w:rsidRPr="0079033A">
        <w:rPr>
          <w:rFonts w:asciiTheme="majorBidi" w:eastAsia="Calibri" w:hAnsiTheme="majorBidi" w:cstheme="majorBidi"/>
          <w:sz w:val="20"/>
          <w:szCs w:val="20"/>
        </w:rPr>
        <w:t xml:space="preserve">Meningkatkan </w:t>
      </w:r>
      <w:r w:rsidRPr="0079033A">
        <w:rPr>
          <w:rFonts w:asciiTheme="majorBidi" w:eastAsia="Calibri" w:hAnsiTheme="majorBidi" w:cstheme="majorBidi"/>
          <w:i/>
          <w:iCs/>
          <w:sz w:val="20"/>
          <w:szCs w:val="20"/>
        </w:rPr>
        <w:t xml:space="preserve"> Maharah</w:t>
      </w:r>
      <w:proofErr w:type="gramEnd"/>
      <w:r w:rsidRPr="0079033A">
        <w:rPr>
          <w:rFonts w:asciiTheme="majorBidi" w:eastAsia="Calibri" w:hAnsiTheme="majorBidi" w:cstheme="majorBidi"/>
          <w:i/>
          <w:iCs/>
          <w:sz w:val="20"/>
          <w:szCs w:val="20"/>
        </w:rPr>
        <w:t xml:space="preserve"> Kalam</w:t>
      </w:r>
      <w:r w:rsidRPr="0079033A">
        <w:rPr>
          <w:rFonts w:asciiTheme="majorBidi" w:eastAsia="Calibri" w:hAnsiTheme="majorBidi" w:cstheme="majorBidi"/>
          <w:sz w:val="20"/>
          <w:szCs w:val="20"/>
        </w:rPr>
        <w:t xml:space="preserve"> Bahasa Arab Melalui Metode </w:t>
      </w:r>
      <w:r w:rsidRPr="0079033A">
        <w:rPr>
          <w:rFonts w:asciiTheme="majorBidi" w:eastAsia="Calibri" w:hAnsiTheme="majorBidi" w:cstheme="majorBidi"/>
          <w:i/>
          <w:iCs/>
          <w:sz w:val="20"/>
          <w:szCs w:val="20"/>
        </w:rPr>
        <w:t>Muhadatsah</w:t>
      </w:r>
      <w:r w:rsidRPr="0079033A">
        <w:rPr>
          <w:rFonts w:asciiTheme="majorBidi" w:eastAsia="Calibri" w:hAnsiTheme="majorBidi" w:cstheme="majorBidi"/>
          <w:sz w:val="20"/>
          <w:szCs w:val="20"/>
        </w:rPr>
        <w:t xml:space="preserve"> Bagi Santri Pondok Pesantren Modern Al-Ikhlas Putri Kuningan”, skripsi, Universitas Islam Negri Yogyakarta, 2020, hlm.55.</w:t>
      </w:r>
    </w:p>
  </w:footnote>
  <w:footnote w:id="21">
    <w:p w:rsidR="009365B1" w:rsidRPr="00822CF3" w:rsidRDefault="009365B1" w:rsidP="00BB4C02">
      <w:pPr>
        <w:pStyle w:val="FootnoteText"/>
        <w:ind w:firstLine="567"/>
        <w:rPr>
          <w:rFonts w:asciiTheme="majorBidi" w:hAnsiTheme="majorBidi" w:cstheme="majorBidi"/>
        </w:rPr>
      </w:pPr>
      <w:r>
        <w:rPr>
          <w:rStyle w:val="FootnoteReference"/>
        </w:rPr>
        <w:footnoteRef/>
      </w:r>
      <w:r>
        <w:t xml:space="preserve"> </w:t>
      </w:r>
      <w:r>
        <w:rPr>
          <w:rFonts w:asciiTheme="majorBidi" w:hAnsiTheme="majorBidi" w:cstheme="majorBidi"/>
        </w:rPr>
        <w:t xml:space="preserve">Ayi Maulida Arofatul Aqobah </w:t>
      </w:r>
      <w:r>
        <w:rPr>
          <w:rFonts w:asciiTheme="majorBidi" w:hAnsiTheme="majorBidi" w:cstheme="majorBidi"/>
          <w:i/>
          <w:iCs/>
        </w:rPr>
        <w:t>“Peran Pembina Lughowiyah dalam Meningkatkan Kemahiran Berbicara (Maharatul Kalam) Bagi Siswa Program Studi Pendidikan Bahasa Arab di Asrama Mahasiswa STAIN Purwokerto”,</w:t>
      </w:r>
      <w:r>
        <w:rPr>
          <w:rFonts w:asciiTheme="majorBidi" w:hAnsiTheme="majorBidi" w:cstheme="majorBidi"/>
        </w:rPr>
        <w:t xml:space="preserve"> (Purwokerto: Perpustakaan IAIN Purwokerto, 2010), Skripsi.</w:t>
      </w:r>
    </w:p>
  </w:footnote>
  <w:footnote w:id="22">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Gunawansyah dan Nurilla Thariqah, “Eefektifitas Penggunaan Tariqah Mubasyarah Dalam Mengatasi Rendahnya Maharah Kalam Pada Materi Bahasa Arab Siswa Kelas X 1 Kota Bima”, </w:t>
      </w:r>
      <w:r w:rsidRPr="0079033A">
        <w:rPr>
          <w:rFonts w:asciiTheme="majorBidi" w:hAnsiTheme="majorBidi" w:cstheme="majorBidi"/>
          <w:i/>
          <w:iCs/>
        </w:rPr>
        <w:t xml:space="preserve">Al-Af’idah, </w:t>
      </w:r>
      <w:proofErr w:type="gramStart"/>
      <w:r w:rsidRPr="0079033A">
        <w:rPr>
          <w:rFonts w:asciiTheme="majorBidi" w:hAnsiTheme="majorBidi" w:cstheme="majorBidi"/>
        </w:rPr>
        <w:t>Vol.5(</w:t>
      </w:r>
      <w:proofErr w:type="gramEnd"/>
      <w:r w:rsidRPr="0079033A">
        <w:rPr>
          <w:rFonts w:asciiTheme="majorBidi" w:hAnsiTheme="majorBidi" w:cstheme="majorBidi"/>
        </w:rPr>
        <w:t>September, 2021), Hlm.44.</w:t>
      </w:r>
    </w:p>
  </w:footnote>
  <w:footnote w:id="23">
    <w:p w:rsidR="009365B1" w:rsidRPr="00C41585" w:rsidRDefault="009365B1" w:rsidP="00BB4C02">
      <w:pPr>
        <w:pStyle w:val="FootnoteText"/>
        <w:ind w:firstLine="567"/>
        <w:rPr>
          <w:rFonts w:asciiTheme="majorBidi" w:hAnsiTheme="majorBidi" w:cstheme="majorBidi"/>
        </w:rPr>
      </w:pPr>
      <w:r>
        <w:rPr>
          <w:rStyle w:val="FootnoteReference"/>
        </w:rPr>
        <w:footnoteRef/>
      </w:r>
      <w:r>
        <w:t xml:space="preserve"> </w:t>
      </w:r>
      <w:r>
        <w:rPr>
          <w:rFonts w:asciiTheme="majorBidi" w:hAnsiTheme="majorBidi" w:cstheme="majorBidi"/>
        </w:rPr>
        <w:t xml:space="preserve">Muhammad Makhrus, </w:t>
      </w:r>
      <w:r>
        <w:rPr>
          <w:rFonts w:asciiTheme="majorBidi" w:hAnsiTheme="majorBidi" w:cstheme="majorBidi"/>
          <w:i/>
          <w:iCs/>
        </w:rPr>
        <w:t>“Efektif Al-Tariqah Al-Mubasyarah pada Pembelajaran Bahasa Arab dalam Meningkatkan Kemampuan Berbahasa Arab Santri Pondok Pesantren Modern Islam (PPMI) Shohwatul Is’ad”,</w:t>
      </w:r>
      <w:r>
        <w:rPr>
          <w:rFonts w:asciiTheme="majorBidi" w:hAnsiTheme="majorBidi" w:cstheme="majorBidi"/>
        </w:rPr>
        <w:t xml:space="preserve"> (Makasar: Perpustakaan UIN Alauddin Makasar, 2012), Tesis.</w:t>
      </w:r>
    </w:p>
  </w:footnote>
  <w:footnote w:id="24">
    <w:p w:rsidR="009365B1" w:rsidRPr="0079033A" w:rsidRDefault="009365B1" w:rsidP="00BB4C02">
      <w:pPr>
        <w:pStyle w:val="FootnoteText"/>
        <w:ind w:firstLine="567"/>
        <w:rPr>
          <w:rFonts w:asciiTheme="majorBidi" w:hAnsiTheme="majorBidi" w:cstheme="majorBidi"/>
        </w:rPr>
      </w:pPr>
      <w:r w:rsidRPr="0079033A">
        <w:rPr>
          <w:rStyle w:val="FootnoteReference"/>
          <w:rFonts w:asciiTheme="majorBidi" w:hAnsiTheme="majorBidi" w:cstheme="majorBidi"/>
        </w:rPr>
        <w:footnoteRef/>
      </w:r>
      <w:r w:rsidRPr="0079033A">
        <w:rPr>
          <w:rFonts w:asciiTheme="majorBidi" w:hAnsiTheme="majorBidi" w:cstheme="majorBidi"/>
        </w:rPr>
        <w:t xml:space="preserve"> Dewi Suci Windariyah, Kebertahanan Metode Hafalan Dalam Pembelajaran Bahasa Arab, Ta’lim: Jurnal Studi Islam, Vol.1 No.2, hal.316-317.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rPr>
      <w:id w:val="616956806"/>
      <w:docPartObj>
        <w:docPartGallery w:val="Page Numbers (Top of Page)"/>
        <w:docPartUnique/>
      </w:docPartObj>
    </w:sdtPr>
    <w:sdtEndPr>
      <w:rPr>
        <w:noProof/>
      </w:rPr>
    </w:sdtEndPr>
    <w:sdtContent>
      <w:p w:rsidR="00BB4C02" w:rsidRPr="00BB4C02" w:rsidRDefault="00BB4C02">
        <w:pPr>
          <w:pStyle w:val="Header"/>
          <w:jc w:val="right"/>
          <w:rPr>
            <w:rFonts w:asciiTheme="majorBidi" w:hAnsiTheme="majorBidi" w:cstheme="majorBidi"/>
          </w:rPr>
        </w:pPr>
        <w:r w:rsidRPr="00BB4C02">
          <w:rPr>
            <w:rFonts w:asciiTheme="majorBidi" w:hAnsiTheme="majorBidi" w:cstheme="majorBidi"/>
          </w:rPr>
          <w:fldChar w:fldCharType="begin"/>
        </w:r>
        <w:r w:rsidRPr="00BB4C02">
          <w:rPr>
            <w:rFonts w:asciiTheme="majorBidi" w:hAnsiTheme="majorBidi" w:cstheme="majorBidi"/>
          </w:rPr>
          <w:instrText xml:space="preserve"> PAGE   \* MERGEFORMAT </w:instrText>
        </w:r>
        <w:r w:rsidRPr="00BB4C02">
          <w:rPr>
            <w:rFonts w:asciiTheme="majorBidi" w:hAnsiTheme="majorBidi" w:cstheme="majorBidi"/>
          </w:rPr>
          <w:fldChar w:fldCharType="separate"/>
        </w:r>
        <w:r w:rsidR="00370A83">
          <w:rPr>
            <w:rFonts w:asciiTheme="majorBidi" w:hAnsiTheme="majorBidi" w:cstheme="majorBidi"/>
            <w:noProof/>
          </w:rPr>
          <w:t>24</w:t>
        </w:r>
        <w:r w:rsidRPr="00BB4C02">
          <w:rPr>
            <w:rFonts w:asciiTheme="majorBidi" w:hAnsiTheme="majorBidi" w:cstheme="majorBidi"/>
            <w:noProof/>
          </w:rPr>
          <w:fldChar w:fldCharType="end"/>
        </w:r>
      </w:p>
    </w:sdtContent>
  </w:sdt>
  <w:p w:rsidR="009365B1" w:rsidRPr="00BB4C02" w:rsidRDefault="009365B1">
    <w:pPr>
      <w:pStyle w:val="Header"/>
      <w:rPr>
        <w:rFonts w:asciiTheme="majorBidi" w:hAnsiTheme="majorBidi" w:cstheme="majorBid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5B1" w:rsidRDefault="009365B1" w:rsidP="004D494F">
    <w:pPr>
      <w:pStyle w:val="Header"/>
      <w:tabs>
        <w:tab w:val="clear" w:pos="4680"/>
        <w:tab w:val="clear" w:pos="9360"/>
        <w:tab w:val="left" w:pos="496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4923"/>
    <w:multiLevelType w:val="hybridMultilevel"/>
    <w:tmpl w:val="5C12712C"/>
    <w:lvl w:ilvl="0" w:tplc="462C93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45B3985"/>
    <w:multiLevelType w:val="hybridMultilevel"/>
    <w:tmpl w:val="BA5CFC04"/>
    <w:lvl w:ilvl="0" w:tplc="7764A1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81D6C7A"/>
    <w:multiLevelType w:val="hybridMultilevel"/>
    <w:tmpl w:val="97CA8CF2"/>
    <w:lvl w:ilvl="0" w:tplc="0409000F">
      <w:start w:val="1"/>
      <w:numFmt w:val="decimal"/>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
    <w:nsid w:val="08D17D04"/>
    <w:multiLevelType w:val="hybridMultilevel"/>
    <w:tmpl w:val="7AB29902"/>
    <w:lvl w:ilvl="0" w:tplc="17686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87412F"/>
    <w:multiLevelType w:val="hybridMultilevel"/>
    <w:tmpl w:val="C6F68586"/>
    <w:lvl w:ilvl="0" w:tplc="F0742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A7845A8"/>
    <w:multiLevelType w:val="hybridMultilevel"/>
    <w:tmpl w:val="4B08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B20897"/>
    <w:multiLevelType w:val="hybridMultilevel"/>
    <w:tmpl w:val="C298B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87FB5"/>
    <w:multiLevelType w:val="hybridMultilevel"/>
    <w:tmpl w:val="71E28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91DD5"/>
    <w:multiLevelType w:val="hybridMultilevel"/>
    <w:tmpl w:val="4EDCA8C4"/>
    <w:lvl w:ilvl="0" w:tplc="2FDA11D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nsid w:val="161147D6"/>
    <w:multiLevelType w:val="hybridMultilevel"/>
    <w:tmpl w:val="45621DB0"/>
    <w:lvl w:ilvl="0" w:tplc="D4CE7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7803CAE"/>
    <w:multiLevelType w:val="hybridMultilevel"/>
    <w:tmpl w:val="0200103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024C62"/>
    <w:multiLevelType w:val="hybridMultilevel"/>
    <w:tmpl w:val="179070F6"/>
    <w:lvl w:ilvl="0" w:tplc="53F66CA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1A6D7DBD"/>
    <w:multiLevelType w:val="hybridMultilevel"/>
    <w:tmpl w:val="FA7AB258"/>
    <w:lvl w:ilvl="0" w:tplc="0D26C24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1EDE5E6E"/>
    <w:multiLevelType w:val="hybridMultilevel"/>
    <w:tmpl w:val="7FC42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246A8A"/>
    <w:multiLevelType w:val="multilevel"/>
    <w:tmpl w:val="0DF61CE4"/>
    <w:lvl w:ilvl="0">
      <w:start w:val="5"/>
      <w:numFmt w:val="decimal"/>
      <w:lvlText w:val="%1"/>
      <w:lvlJc w:val="left"/>
      <w:pPr>
        <w:ind w:left="360" w:hanging="360"/>
      </w:pPr>
      <w:rPr>
        <w:rFonts w:hint="default"/>
      </w:rPr>
    </w:lvl>
    <w:lvl w:ilvl="1">
      <w:start w:val="1"/>
      <w:numFmt w:val="upperLetter"/>
      <w:lvlText w:val="%2."/>
      <w:lvlJc w:val="left"/>
      <w:pPr>
        <w:ind w:left="1571" w:hanging="360"/>
      </w:pPr>
      <w:rPr>
        <w:rFonts w:asciiTheme="majorBidi" w:eastAsiaTheme="minorHAnsi"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5">
    <w:nsid w:val="22C17E1C"/>
    <w:multiLevelType w:val="hybridMultilevel"/>
    <w:tmpl w:val="FB1C2CE8"/>
    <w:lvl w:ilvl="0" w:tplc="2D3255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34418EA"/>
    <w:multiLevelType w:val="hybridMultilevel"/>
    <w:tmpl w:val="D4683572"/>
    <w:lvl w:ilvl="0" w:tplc="C79A0C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E56539"/>
    <w:multiLevelType w:val="hybridMultilevel"/>
    <w:tmpl w:val="BFA23A2A"/>
    <w:lvl w:ilvl="0" w:tplc="D14CDF0C">
      <w:start w:val="1"/>
      <w:numFmt w:val="lowerLetter"/>
      <w:lvlText w:val="%1."/>
      <w:lvlJc w:val="left"/>
      <w:pPr>
        <w:ind w:left="2520" w:hanging="360"/>
      </w:pPr>
      <w:rPr>
        <w:rFonts w:asciiTheme="majorBidi" w:eastAsiaTheme="minorHAnsi" w:hAnsiTheme="majorBidi" w:cstheme="majorBidi"/>
        <w:b w:val="0"/>
        <w:bCs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27604093"/>
    <w:multiLevelType w:val="hybridMultilevel"/>
    <w:tmpl w:val="CCBAA7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210E1C"/>
    <w:multiLevelType w:val="hybridMultilevel"/>
    <w:tmpl w:val="8B301A74"/>
    <w:lvl w:ilvl="0" w:tplc="3B442424">
      <w:start w:val="1"/>
      <w:numFmt w:val="decimal"/>
      <w:lvlText w:val="%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29392BE0"/>
    <w:multiLevelType w:val="hybridMultilevel"/>
    <w:tmpl w:val="B504E702"/>
    <w:lvl w:ilvl="0" w:tplc="5F48B35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29D224AC"/>
    <w:multiLevelType w:val="hybridMultilevel"/>
    <w:tmpl w:val="586C994E"/>
    <w:lvl w:ilvl="0" w:tplc="71A2E6F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2D792C2D"/>
    <w:multiLevelType w:val="hybridMultilevel"/>
    <w:tmpl w:val="426466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E7A3239"/>
    <w:multiLevelType w:val="hybridMultilevel"/>
    <w:tmpl w:val="CCE89446"/>
    <w:lvl w:ilvl="0" w:tplc="0E86904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2F00412C"/>
    <w:multiLevelType w:val="hybridMultilevel"/>
    <w:tmpl w:val="CB9EF7FA"/>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61623B2"/>
    <w:multiLevelType w:val="hybridMultilevel"/>
    <w:tmpl w:val="9C308734"/>
    <w:lvl w:ilvl="0" w:tplc="43D4782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6227F11"/>
    <w:multiLevelType w:val="hybridMultilevel"/>
    <w:tmpl w:val="33B29D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CE1AEA"/>
    <w:multiLevelType w:val="hybridMultilevel"/>
    <w:tmpl w:val="5FE2E78C"/>
    <w:lvl w:ilvl="0" w:tplc="FAAC28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3A464E53"/>
    <w:multiLevelType w:val="hybridMultilevel"/>
    <w:tmpl w:val="37D41D2A"/>
    <w:lvl w:ilvl="0" w:tplc="894CB8C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3B7C511A"/>
    <w:multiLevelType w:val="hybridMultilevel"/>
    <w:tmpl w:val="4B242C24"/>
    <w:lvl w:ilvl="0" w:tplc="2B98CF2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nsid w:val="3E3D5ABD"/>
    <w:multiLevelType w:val="multilevel"/>
    <w:tmpl w:val="BC22000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imes New Roman" w:hAnsiTheme="majorBidi" w:cstheme="majorBidi"/>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40681718"/>
    <w:multiLevelType w:val="hybridMultilevel"/>
    <w:tmpl w:val="C7A80D92"/>
    <w:lvl w:ilvl="0" w:tplc="138C2AC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nsid w:val="406E76D5"/>
    <w:multiLevelType w:val="hybridMultilevel"/>
    <w:tmpl w:val="A2DC61A0"/>
    <w:lvl w:ilvl="0" w:tplc="8F22A402">
      <w:start w:val="1"/>
      <w:numFmt w:val="lowerLetter"/>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407B7482"/>
    <w:multiLevelType w:val="hybridMultilevel"/>
    <w:tmpl w:val="CBBC966E"/>
    <w:lvl w:ilvl="0" w:tplc="B4722618">
      <w:start w:val="1"/>
      <w:numFmt w:val="lowerLetter"/>
      <w:lvlText w:val="%1."/>
      <w:lvlJc w:val="left"/>
      <w:pPr>
        <w:ind w:left="1004" w:hanging="360"/>
      </w:pPr>
      <w:rPr>
        <w:rFonts w:asciiTheme="majorBidi" w:hAnsiTheme="majorBidi" w:cstheme="majorBidi" w:hint="default"/>
        <w:sz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430D04BC"/>
    <w:multiLevelType w:val="hybridMultilevel"/>
    <w:tmpl w:val="F5488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3165377"/>
    <w:multiLevelType w:val="hybridMultilevel"/>
    <w:tmpl w:val="B6008BF4"/>
    <w:lvl w:ilvl="0" w:tplc="351820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53F37E8"/>
    <w:multiLevelType w:val="hybridMultilevel"/>
    <w:tmpl w:val="D7706FDE"/>
    <w:lvl w:ilvl="0" w:tplc="2732EF5C">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4564554A"/>
    <w:multiLevelType w:val="hybridMultilevel"/>
    <w:tmpl w:val="7368D0DC"/>
    <w:lvl w:ilvl="0" w:tplc="26AE28D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BA76F0A8">
      <w:start w:val="1"/>
      <w:numFmt w:val="lowerLetter"/>
      <w:lvlText w:val="%3)"/>
      <w:lvlJc w:val="right"/>
      <w:pPr>
        <w:ind w:left="2621" w:hanging="180"/>
      </w:pPr>
      <w:rPr>
        <w:rFonts w:asciiTheme="majorBidi" w:eastAsia="Times New Roman" w:hAnsiTheme="majorBidi" w:cstheme="majorBidi"/>
      </w:rPr>
    </w:lvl>
    <w:lvl w:ilvl="3" w:tplc="083E8EC8">
      <w:start w:val="1"/>
      <w:numFmt w:val="lowerLetter"/>
      <w:lvlText w:val="%4)"/>
      <w:lvlJc w:val="left"/>
      <w:pPr>
        <w:ind w:left="3341" w:hanging="360"/>
      </w:pPr>
      <w:rPr>
        <w:rFonts w:hint="default"/>
      </w:rPr>
    </w:lvl>
    <w:lvl w:ilvl="4" w:tplc="04090019">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8">
    <w:nsid w:val="45993F67"/>
    <w:multiLevelType w:val="hybridMultilevel"/>
    <w:tmpl w:val="21AC1632"/>
    <w:lvl w:ilvl="0" w:tplc="04090019">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nsid w:val="49D364E1"/>
    <w:multiLevelType w:val="multilevel"/>
    <w:tmpl w:val="7CE02F82"/>
    <w:lvl w:ilvl="0">
      <w:start w:val="3"/>
      <w:numFmt w:val="decimal"/>
      <w:lvlText w:val="%1"/>
      <w:lvlJc w:val="left"/>
      <w:pPr>
        <w:ind w:left="360" w:hanging="360"/>
      </w:pPr>
      <w:rPr>
        <w:rFonts w:hint="default"/>
      </w:rPr>
    </w:lvl>
    <w:lvl w:ilvl="1">
      <w:start w:val="1"/>
      <w:numFmt w:val="decimal"/>
      <w:lvlText w:val="%2."/>
      <w:lvlJc w:val="left"/>
      <w:pPr>
        <w:ind w:left="1571" w:hanging="360"/>
      </w:pPr>
      <w:rPr>
        <w:rFonts w:asciiTheme="majorBidi" w:eastAsia="Times New Roman"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0">
    <w:nsid w:val="4AD2292A"/>
    <w:multiLevelType w:val="hybridMultilevel"/>
    <w:tmpl w:val="DC7075D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2A083A8">
      <w:start w:val="1"/>
      <w:numFmt w:val="lowerLetter"/>
      <w:lvlText w:val="%3)"/>
      <w:lvlJc w:val="right"/>
      <w:pPr>
        <w:ind w:left="2160" w:hanging="180"/>
      </w:pPr>
      <w:rPr>
        <w:rFonts w:asciiTheme="majorBidi" w:eastAsia="Times New Roman" w:hAnsiTheme="majorBidi" w:cstheme="majorBidi"/>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BDB6605"/>
    <w:multiLevelType w:val="hybridMultilevel"/>
    <w:tmpl w:val="261EA2AA"/>
    <w:lvl w:ilvl="0" w:tplc="4AD418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4DD47265"/>
    <w:multiLevelType w:val="hybridMultilevel"/>
    <w:tmpl w:val="BDB8C26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25B305E"/>
    <w:multiLevelType w:val="hybridMultilevel"/>
    <w:tmpl w:val="896EB5A8"/>
    <w:lvl w:ilvl="0" w:tplc="187CA780">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nsid w:val="5427250D"/>
    <w:multiLevelType w:val="hybridMultilevel"/>
    <w:tmpl w:val="2422715A"/>
    <w:lvl w:ilvl="0" w:tplc="3E2A3BC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DFA23F8">
      <w:start w:val="1"/>
      <w:numFmt w:val="decimal"/>
      <w:lvlText w:val="%4."/>
      <w:lvlJc w:val="left"/>
      <w:pPr>
        <w:ind w:left="3240" w:hanging="360"/>
      </w:pPr>
      <w:rPr>
        <w:b w:val="0"/>
        <w:bCs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5">
    <w:nsid w:val="57C865DA"/>
    <w:multiLevelType w:val="hybridMultilevel"/>
    <w:tmpl w:val="2E7C907C"/>
    <w:lvl w:ilvl="0" w:tplc="DFDECD86">
      <w:start w:val="1"/>
      <w:numFmt w:val="lowerLetter"/>
      <w:lvlText w:val="%1)"/>
      <w:lvlJc w:val="left"/>
      <w:pPr>
        <w:ind w:left="3600" w:hanging="360"/>
      </w:pPr>
      <w:rPr>
        <w:rFonts w:hint="default"/>
        <w:sz w:val="24"/>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6">
    <w:nsid w:val="5BFF13B0"/>
    <w:multiLevelType w:val="hybridMultilevel"/>
    <w:tmpl w:val="E514E612"/>
    <w:lvl w:ilvl="0" w:tplc="F0604FA0">
      <w:start w:val="1"/>
      <w:numFmt w:val="decimal"/>
      <w:lvlText w:val="%1."/>
      <w:lvlJc w:val="left"/>
      <w:pPr>
        <w:ind w:left="2771" w:hanging="360"/>
      </w:pPr>
      <w:rPr>
        <w:rFonts w:hint="default"/>
        <w:i w:val="0"/>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47">
    <w:nsid w:val="5C5E4797"/>
    <w:multiLevelType w:val="hybridMultilevel"/>
    <w:tmpl w:val="F6B634F6"/>
    <w:lvl w:ilvl="0" w:tplc="2D4AF6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D1F3FDC"/>
    <w:multiLevelType w:val="hybridMultilevel"/>
    <w:tmpl w:val="9E861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EBC0BC5"/>
    <w:multiLevelType w:val="hybridMultilevel"/>
    <w:tmpl w:val="1D6074F0"/>
    <w:lvl w:ilvl="0" w:tplc="557AB6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nsid w:val="5EE0058A"/>
    <w:multiLevelType w:val="hybridMultilevel"/>
    <w:tmpl w:val="443C4630"/>
    <w:lvl w:ilvl="0" w:tplc="052477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F0929AEE">
      <w:start w:val="1"/>
      <w:numFmt w:val="lowerLetter"/>
      <w:lvlText w:val="%5."/>
      <w:lvlJc w:val="left"/>
      <w:pPr>
        <w:ind w:left="3960" w:hanging="360"/>
      </w:pPr>
      <w:rPr>
        <w:b w:val="0"/>
        <w:bCs w:val="0"/>
      </w:r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1">
    <w:nsid w:val="60A5760A"/>
    <w:multiLevelType w:val="hybridMultilevel"/>
    <w:tmpl w:val="C240C250"/>
    <w:lvl w:ilvl="0" w:tplc="C6BA82F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nsid w:val="61204C3D"/>
    <w:multiLevelType w:val="hybridMultilevel"/>
    <w:tmpl w:val="F808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29B1E1B"/>
    <w:multiLevelType w:val="hybridMultilevel"/>
    <w:tmpl w:val="73DC2C94"/>
    <w:lvl w:ilvl="0" w:tplc="7A545806">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nsid w:val="62D84CB6"/>
    <w:multiLevelType w:val="hybridMultilevel"/>
    <w:tmpl w:val="DECE1468"/>
    <w:lvl w:ilvl="0" w:tplc="EF0648D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5">
    <w:nsid w:val="63A04C31"/>
    <w:multiLevelType w:val="hybridMultilevel"/>
    <w:tmpl w:val="1FE634A8"/>
    <w:lvl w:ilvl="0" w:tplc="A37EBF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970BB7"/>
    <w:multiLevelType w:val="hybridMultilevel"/>
    <w:tmpl w:val="11EE228A"/>
    <w:lvl w:ilvl="0" w:tplc="7F149BD6">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nsid w:val="66D95DE5"/>
    <w:multiLevelType w:val="hybridMultilevel"/>
    <w:tmpl w:val="FEE65078"/>
    <w:lvl w:ilvl="0" w:tplc="8EFA76BE">
      <w:start w:val="1"/>
      <w:numFmt w:val="lowerLetter"/>
      <w:lvlText w:val="%1)"/>
      <w:lvlJc w:val="left"/>
      <w:pPr>
        <w:ind w:left="2520" w:hanging="360"/>
      </w:pPr>
      <w:rPr>
        <w:rFonts w:asciiTheme="majorBidi" w:eastAsia="Times New Roman" w:hAnsiTheme="majorBidi" w:cstheme="majorBidi"/>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8">
    <w:nsid w:val="689E41F6"/>
    <w:multiLevelType w:val="hybridMultilevel"/>
    <w:tmpl w:val="8B06C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8C934E4"/>
    <w:multiLevelType w:val="hybridMultilevel"/>
    <w:tmpl w:val="07BE82D0"/>
    <w:lvl w:ilvl="0" w:tplc="9C5C05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68E26169"/>
    <w:multiLevelType w:val="hybridMultilevel"/>
    <w:tmpl w:val="F9ACD2F6"/>
    <w:lvl w:ilvl="0" w:tplc="AC9211FA">
      <w:start w:val="1"/>
      <w:numFmt w:val="decimal"/>
      <w:lvlText w:val="%1."/>
      <w:lvlJc w:val="left"/>
      <w:pPr>
        <w:ind w:left="644" w:hanging="360"/>
      </w:pPr>
      <w:rPr>
        <w:rFonts w:asciiTheme="majorBidi" w:hAnsiTheme="majorBidi" w:cstheme="majorBidi" w:hint="default"/>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6A9811C7"/>
    <w:multiLevelType w:val="hybridMultilevel"/>
    <w:tmpl w:val="31B6893E"/>
    <w:lvl w:ilvl="0" w:tplc="F788E358">
      <w:start w:val="1"/>
      <w:numFmt w:val="lowerLetter"/>
      <w:lvlText w:val="%1."/>
      <w:lvlJc w:val="left"/>
      <w:pPr>
        <w:ind w:left="1004" w:hanging="360"/>
      </w:pPr>
      <w:rPr>
        <w:rFonts w:hint="default"/>
      </w:rPr>
    </w:lvl>
    <w:lvl w:ilvl="1" w:tplc="04090019">
      <w:start w:val="1"/>
      <w:numFmt w:val="lowerLetter"/>
      <w:lvlText w:val="%2."/>
      <w:lvlJc w:val="left"/>
      <w:pPr>
        <w:ind w:left="1724" w:hanging="360"/>
      </w:pPr>
    </w:lvl>
    <w:lvl w:ilvl="2" w:tplc="89529614">
      <w:start w:val="1"/>
      <w:numFmt w:val="decimal"/>
      <w:lvlText w:val="%3)"/>
      <w:lvlJc w:val="left"/>
      <w:pPr>
        <w:ind w:left="2624" w:hanging="360"/>
      </w:pPr>
      <w:rPr>
        <w:rFonts w:asciiTheme="majorBidi" w:hAnsiTheme="majorBidi" w:cstheme="majorBidi" w:hint="default"/>
        <w:sz w:val="24"/>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nsid w:val="6AB146CE"/>
    <w:multiLevelType w:val="hybridMultilevel"/>
    <w:tmpl w:val="E674B2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6AD7071A"/>
    <w:multiLevelType w:val="hybridMultilevel"/>
    <w:tmpl w:val="EC26F97A"/>
    <w:lvl w:ilvl="0" w:tplc="CD7C8C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4">
    <w:nsid w:val="6C304B84"/>
    <w:multiLevelType w:val="hybridMultilevel"/>
    <w:tmpl w:val="1F92AA2C"/>
    <w:lvl w:ilvl="0" w:tplc="0409000F">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6CD56846"/>
    <w:multiLevelType w:val="multilevel"/>
    <w:tmpl w:val="47E2243A"/>
    <w:lvl w:ilvl="0">
      <w:start w:val="1"/>
      <w:numFmt w:val="upperLetter"/>
      <w:lvlText w:val="%1."/>
      <w:lvlJc w:val="left"/>
      <w:pPr>
        <w:ind w:left="1080" w:hanging="360"/>
      </w:pPr>
      <w:rPr>
        <w:rFonts w:asciiTheme="majorBidi" w:eastAsia="Times New Roman" w:hAnsiTheme="majorBidi" w:cstheme="majorBidi"/>
      </w:rPr>
    </w:lvl>
    <w:lvl w:ilvl="1">
      <w:start w:val="1"/>
      <w:numFmt w:val="upperLetter"/>
      <w:lvlText w:val="%2."/>
      <w:lvlJc w:val="left"/>
      <w:pPr>
        <w:ind w:left="2291" w:hanging="360"/>
      </w:pPr>
      <w:rPr>
        <w:rFonts w:asciiTheme="majorBidi" w:eastAsiaTheme="minorHAnsi" w:hAnsiTheme="majorBidi" w:cstheme="majorBidi"/>
      </w:rPr>
    </w:lvl>
    <w:lvl w:ilvl="2">
      <w:start w:val="1"/>
      <w:numFmt w:val="decimal"/>
      <w:lvlText w:val="%1.%2.%3"/>
      <w:lvlJc w:val="left"/>
      <w:pPr>
        <w:ind w:left="386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644" w:hanging="1080"/>
      </w:pPr>
      <w:rPr>
        <w:rFonts w:hint="default"/>
      </w:rPr>
    </w:lvl>
    <w:lvl w:ilvl="5">
      <w:start w:val="1"/>
      <w:numFmt w:val="decimal"/>
      <w:lvlText w:val="%1.%2.%3.%4.%5.%6"/>
      <w:lvlJc w:val="left"/>
      <w:pPr>
        <w:ind w:left="785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637" w:hanging="1440"/>
      </w:pPr>
      <w:rPr>
        <w:rFonts w:hint="default"/>
      </w:rPr>
    </w:lvl>
    <w:lvl w:ilvl="8">
      <w:start w:val="1"/>
      <w:numFmt w:val="decimal"/>
      <w:lvlText w:val="%1.%2.%3.%4.%5.%6.%7.%8.%9"/>
      <w:lvlJc w:val="left"/>
      <w:pPr>
        <w:ind w:left="12208" w:hanging="1800"/>
      </w:pPr>
      <w:rPr>
        <w:rFonts w:hint="default"/>
      </w:rPr>
    </w:lvl>
  </w:abstractNum>
  <w:abstractNum w:abstractNumId="66">
    <w:nsid w:val="73CF21A0"/>
    <w:multiLevelType w:val="multilevel"/>
    <w:tmpl w:val="577A599A"/>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3."/>
      <w:lvlJc w:val="left"/>
      <w:pPr>
        <w:ind w:left="2139" w:hanging="720"/>
      </w:pPr>
      <w:rPr>
        <w:rFonts w:asciiTheme="majorBidi" w:eastAsiaTheme="minorHAnsi" w:hAnsiTheme="majorBidi" w:cstheme="majorBidi"/>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7">
    <w:nsid w:val="74C32A72"/>
    <w:multiLevelType w:val="hybridMultilevel"/>
    <w:tmpl w:val="1040C234"/>
    <w:lvl w:ilvl="0" w:tplc="D872191A">
      <w:start w:val="1"/>
      <w:numFmt w:val="decimal"/>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nsid w:val="768363E7"/>
    <w:multiLevelType w:val="hybridMultilevel"/>
    <w:tmpl w:val="67D0028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88D1A02"/>
    <w:multiLevelType w:val="hybridMultilevel"/>
    <w:tmpl w:val="13669B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9F27934"/>
    <w:multiLevelType w:val="hybridMultilevel"/>
    <w:tmpl w:val="832E1BB6"/>
    <w:lvl w:ilvl="0" w:tplc="0CFC7E2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71">
    <w:nsid w:val="7A6C6161"/>
    <w:multiLevelType w:val="hybridMultilevel"/>
    <w:tmpl w:val="85267824"/>
    <w:lvl w:ilvl="0" w:tplc="D45C632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46"/>
  </w:num>
  <w:num w:numId="2">
    <w:abstractNumId w:val="55"/>
  </w:num>
  <w:num w:numId="3">
    <w:abstractNumId w:val="2"/>
  </w:num>
  <w:num w:numId="4">
    <w:abstractNumId w:val="30"/>
  </w:num>
  <w:num w:numId="5">
    <w:abstractNumId w:val="66"/>
  </w:num>
  <w:num w:numId="6">
    <w:abstractNumId w:val="39"/>
  </w:num>
  <w:num w:numId="7">
    <w:abstractNumId w:val="65"/>
  </w:num>
  <w:num w:numId="8">
    <w:abstractNumId w:val="14"/>
  </w:num>
  <w:num w:numId="9">
    <w:abstractNumId w:val="34"/>
  </w:num>
  <w:num w:numId="10">
    <w:abstractNumId w:val="26"/>
  </w:num>
  <w:num w:numId="11">
    <w:abstractNumId w:val="68"/>
  </w:num>
  <w:num w:numId="12">
    <w:abstractNumId w:val="64"/>
  </w:num>
  <w:num w:numId="13">
    <w:abstractNumId w:val="13"/>
  </w:num>
  <w:num w:numId="14">
    <w:abstractNumId w:val="40"/>
  </w:num>
  <w:num w:numId="15">
    <w:abstractNumId w:val="70"/>
  </w:num>
  <w:num w:numId="16">
    <w:abstractNumId w:val="24"/>
  </w:num>
  <w:num w:numId="17">
    <w:abstractNumId w:val="47"/>
  </w:num>
  <w:num w:numId="18">
    <w:abstractNumId w:val="37"/>
  </w:num>
  <w:num w:numId="19">
    <w:abstractNumId w:val="7"/>
  </w:num>
  <w:num w:numId="20">
    <w:abstractNumId w:val="10"/>
  </w:num>
  <w:num w:numId="21">
    <w:abstractNumId w:val="42"/>
  </w:num>
  <w:num w:numId="22">
    <w:abstractNumId w:val="16"/>
  </w:num>
  <w:num w:numId="23">
    <w:abstractNumId w:val="28"/>
  </w:num>
  <w:num w:numId="24">
    <w:abstractNumId w:val="58"/>
  </w:num>
  <w:num w:numId="25">
    <w:abstractNumId w:val="5"/>
  </w:num>
  <w:num w:numId="26">
    <w:abstractNumId w:val="71"/>
  </w:num>
  <w:num w:numId="27">
    <w:abstractNumId w:val="56"/>
  </w:num>
  <w:num w:numId="28">
    <w:abstractNumId w:val="4"/>
  </w:num>
  <w:num w:numId="29">
    <w:abstractNumId w:val="32"/>
  </w:num>
  <w:num w:numId="30">
    <w:abstractNumId w:val="63"/>
  </w:num>
  <w:num w:numId="31">
    <w:abstractNumId w:val="25"/>
  </w:num>
  <w:num w:numId="32">
    <w:abstractNumId w:val="41"/>
  </w:num>
  <w:num w:numId="33">
    <w:abstractNumId w:val="59"/>
  </w:num>
  <w:num w:numId="34">
    <w:abstractNumId w:val="19"/>
  </w:num>
  <w:num w:numId="35">
    <w:abstractNumId w:val="21"/>
  </w:num>
  <w:num w:numId="36">
    <w:abstractNumId w:val="22"/>
  </w:num>
  <w:num w:numId="37">
    <w:abstractNumId w:val="54"/>
  </w:num>
  <w:num w:numId="38">
    <w:abstractNumId w:val="9"/>
  </w:num>
  <w:num w:numId="39">
    <w:abstractNumId w:val="57"/>
  </w:num>
  <w:num w:numId="40">
    <w:abstractNumId w:val="11"/>
  </w:num>
  <w:num w:numId="41">
    <w:abstractNumId w:val="18"/>
  </w:num>
  <w:num w:numId="42">
    <w:abstractNumId w:val="23"/>
  </w:num>
  <w:num w:numId="43">
    <w:abstractNumId w:val="0"/>
  </w:num>
  <w:num w:numId="44">
    <w:abstractNumId w:val="17"/>
  </w:num>
  <w:num w:numId="45">
    <w:abstractNumId w:val="12"/>
  </w:num>
  <w:num w:numId="46">
    <w:abstractNumId w:val="45"/>
  </w:num>
  <w:num w:numId="47">
    <w:abstractNumId w:val="31"/>
  </w:num>
  <w:num w:numId="48">
    <w:abstractNumId w:val="29"/>
  </w:num>
  <w:num w:numId="49">
    <w:abstractNumId w:val="69"/>
  </w:num>
  <w:num w:numId="50">
    <w:abstractNumId w:val="27"/>
  </w:num>
  <w:num w:numId="51">
    <w:abstractNumId w:val="3"/>
  </w:num>
  <w:num w:numId="52">
    <w:abstractNumId w:val="62"/>
  </w:num>
  <w:num w:numId="53">
    <w:abstractNumId w:val="60"/>
  </w:num>
  <w:num w:numId="54">
    <w:abstractNumId w:val="52"/>
  </w:num>
  <w:num w:numId="55">
    <w:abstractNumId w:val="61"/>
  </w:num>
  <w:num w:numId="56">
    <w:abstractNumId w:val="51"/>
  </w:num>
  <w:num w:numId="57">
    <w:abstractNumId w:val="33"/>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num>
  <w:num w:numId="64">
    <w:abstractNumId w:val="15"/>
  </w:num>
  <w:num w:numId="65">
    <w:abstractNumId w:val="35"/>
  </w:num>
  <w:num w:numId="66">
    <w:abstractNumId w:val="1"/>
  </w:num>
  <w:num w:numId="67">
    <w:abstractNumId w:val="36"/>
  </w:num>
  <w:num w:numId="68">
    <w:abstractNumId w:val="67"/>
  </w:num>
  <w:num w:numId="69">
    <w:abstractNumId w:val="49"/>
  </w:num>
  <w:num w:numId="70">
    <w:abstractNumId w:val="8"/>
  </w:num>
  <w:num w:numId="71">
    <w:abstractNumId w:val="20"/>
  </w:num>
  <w:num w:numId="72">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0C"/>
    <w:rsid w:val="0002055B"/>
    <w:rsid w:val="0002139A"/>
    <w:rsid w:val="00023DAE"/>
    <w:rsid w:val="00024C0D"/>
    <w:rsid w:val="00030757"/>
    <w:rsid w:val="00055156"/>
    <w:rsid w:val="00061108"/>
    <w:rsid w:val="000722DA"/>
    <w:rsid w:val="000A64D0"/>
    <w:rsid w:val="000B6518"/>
    <w:rsid w:val="000C3B03"/>
    <w:rsid w:val="000C45D8"/>
    <w:rsid w:val="000D413C"/>
    <w:rsid w:val="000D5155"/>
    <w:rsid w:val="00154B88"/>
    <w:rsid w:val="00157F01"/>
    <w:rsid w:val="001638FB"/>
    <w:rsid w:val="001803FB"/>
    <w:rsid w:val="0018412E"/>
    <w:rsid w:val="00187FBF"/>
    <w:rsid w:val="00192291"/>
    <w:rsid w:val="00197BD0"/>
    <w:rsid w:val="001B1C9F"/>
    <w:rsid w:val="001B1F8A"/>
    <w:rsid w:val="001B21C7"/>
    <w:rsid w:val="001B67B4"/>
    <w:rsid w:val="001C1E07"/>
    <w:rsid w:val="001D3443"/>
    <w:rsid w:val="00201354"/>
    <w:rsid w:val="002026C9"/>
    <w:rsid w:val="00206005"/>
    <w:rsid w:val="00206EF0"/>
    <w:rsid w:val="00210336"/>
    <w:rsid w:val="00230B63"/>
    <w:rsid w:val="002325D2"/>
    <w:rsid w:val="00233893"/>
    <w:rsid w:val="00244F09"/>
    <w:rsid w:val="0025334F"/>
    <w:rsid w:val="00261078"/>
    <w:rsid w:val="002856F0"/>
    <w:rsid w:val="002D0D91"/>
    <w:rsid w:val="002F3F0F"/>
    <w:rsid w:val="002F502E"/>
    <w:rsid w:val="003051CC"/>
    <w:rsid w:val="00311503"/>
    <w:rsid w:val="00353D09"/>
    <w:rsid w:val="003622C8"/>
    <w:rsid w:val="003650B0"/>
    <w:rsid w:val="00365A09"/>
    <w:rsid w:val="00370A83"/>
    <w:rsid w:val="003A72D1"/>
    <w:rsid w:val="003F4466"/>
    <w:rsid w:val="003F7C6C"/>
    <w:rsid w:val="00403881"/>
    <w:rsid w:val="004461DB"/>
    <w:rsid w:val="00452AA6"/>
    <w:rsid w:val="00455481"/>
    <w:rsid w:val="0046357A"/>
    <w:rsid w:val="00464C9B"/>
    <w:rsid w:val="00475DCF"/>
    <w:rsid w:val="004A3E5D"/>
    <w:rsid w:val="004B7FB3"/>
    <w:rsid w:val="004D0DBA"/>
    <w:rsid w:val="004D494F"/>
    <w:rsid w:val="004D65A5"/>
    <w:rsid w:val="00502B3D"/>
    <w:rsid w:val="005240ED"/>
    <w:rsid w:val="00532ECC"/>
    <w:rsid w:val="00544085"/>
    <w:rsid w:val="00557FC2"/>
    <w:rsid w:val="005742D9"/>
    <w:rsid w:val="00577E3A"/>
    <w:rsid w:val="0058031A"/>
    <w:rsid w:val="005A0133"/>
    <w:rsid w:val="005B309F"/>
    <w:rsid w:val="005D02B9"/>
    <w:rsid w:val="005D6CC2"/>
    <w:rsid w:val="005E344E"/>
    <w:rsid w:val="005F4860"/>
    <w:rsid w:val="005F529C"/>
    <w:rsid w:val="005F69E0"/>
    <w:rsid w:val="006034C2"/>
    <w:rsid w:val="0061080C"/>
    <w:rsid w:val="006601F8"/>
    <w:rsid w:val="00671EDB"/>
    <w:rsid w:val="00672F00"/>
    <w:rsid w:val="00674290"/>
    <w:rsid w:val="0067747C"/>
    <w:rsid w:val="006818D0"/>
    <w:rsid w:val="00682201"/>
    <w:rsid w:val="00690BDC"/>
    <w:rsid w:val="006C2457"/>
    <w:rsid w:val="006C501D"/>
    <w:rsid w:val="006E3530"/>
    <w:rsid w:val="0073246D"/>
    <w:rsid w:val="00732546"/>
    <w:rsid w:val="007442A1"/>
    <w:rsid w:val="00756193"/>
    <w:rsid w:val="007676D5"/>
    <w:rsid w:val="0079033A"/>
    <w:rsid w:val="00793EA5"/>
    <w:rsid w:val="00797585"/>
    <w:rsid w:val="007B1A20"/>
    <w:rsid w:val="007B43B9"/>
    <w:rsid w:val="007E1722"/>
    <w:rsid w:val="007E4438"/>
    <w:rsid w:val="007E6909"/>
    <w:rsid w:val="008028DA"/>
    <w:rsid w:val="00811C24"/>
    <w:rsid w:val="008121F8"/>
    <w:rsid w:val="00821D9C"/>
    <w:rsid w:val="00822CF3"/>
    <w:rsid w:val="0083434C"/>
    <w:rsid w:val="00852FB8"/>
    <w:rsid w:val="008569C2"/>
    <w:rsid w:val="00860E8D"/>
    <w:rsid w:val="0086263B"/>
    <w:rsid w:val="00870A75"/>
    <w:rsid w:val="00887840"/>
    <w:rsid w:val="00891844"/>
    <w:rsid w:val="008A6AE8"/>
    <w:rsid w:val="008C7C9D"/>
    <w:rsid w:val="008D0C0B"/>
    <w:rsid w:val="008D1BC2"/>
    <w:rsid w:val="008D3516"/>
    <w:rsid w:val="00913E01"/>
    <w:rsid w:val="0091433D"/>
    <w:rsid w:val="00917DC1"/>
    <w:rsid w:val="0092058E"/>
    <w:rsid w:val="00924B9A"/>
    <w:rsid w:val="009365B1"/>
    <w:rsid w:val="00977B0F"/>
    <w:rsid w:val="009800C7"/>
    <w:rsid w:val="00981E47"/>
    <w:rsid w:val="009D3AF7"/>
    <w:rsid w:val="009D710E"/>
    <w:rsid w:val="00A0087D"/>
    <w:rsid w:val="00A0551D"/>
    <w:rsid w:val="00A20331"/>
    <w:rsid w:val="00A25F7D"/>
    <w:rsid w:val="00A4336B"/>
    <w:rsid w:val="00A54100"/>
    <w:rsid w:val="00A56DE7"/>
    <w:rsid w:val="00A6774D"/>
    <w:rsid w:val="00A716A2"/>
    <w:rsid w:val="00A85D6F"/>
    <w:rsid w:val="00A97951"/>
    <w:rsid w:val="00AA515A"/>
    <w:rsid w:val="00AC49E7"/>
    <w:rsid w:val="00AC65AF"/>
    <w:rsid w:val="00AC6F4C"/>
    <w:rsid w:val="00AC7548"/>
    <w:rsid w:val="00B1558C"/>
    <w:rsid w:val="00B22BA4"/>
    <w:rsid w:val="00B26121"/>
    <w:rsid w:val="00B35C5C"/>
    <w:rsid w:val="00B6449D"/>
    <w:rsid w:val="00B6563B"/>
    <w:rsid w:val="00BB4C02"/>
    <w:rsid w:val="00BB6DEF"/>
    <w:rsid w:val="00BC2394"/>
    <w:rsid w:val="00BE7133"/>
    <w:rsid w:val="00BF02A7"/>
    <w:rsid w:val="00C14801"/>
    <w:rsid w:val="00C16659"/>
    <w:rsid w:val="00C41585"/>
    <w:rsid w:val="00C677A5"/>
    <w:rsid w:val="00C721F8"/>
    <w:rsid w:val="00C952EE"/>
    <w:rsid w:val="00C954B9"/>
    <w:rsid w:val="00CA6CA9"/>
    <w:rsid w:val="00CB4E52"/>
    <w:rsid w:val="00CE795D"/>
    <w:rsid w:val="00D047FC"/>
    <w:rsid w:val="00D175AB"/>
    <w:rsid w:val="00D23122"/>
    <w:rsid w:val="00D42794"/>
    <w:rsid w:val="00D45C18"/>
    <w:rsid w:val="00D5304D"/>
    <w:rsid w:val="00D66FBE"/>
    <w:rsid w:val="00D95D1A"/>
    <w:rsid w:val="00DB2187"/>
    <w:rsid w:val="00DC4CF5"/>
    <w:rsid w:val="00DD2D10"/>
    <w:rsid w:val="00DD73F1"/>
    <w:rsid w:val="00DE6C3F"/>
    <w:rsid w:val="00E02D59"/>
    <w:rsid w:val="00E25166"/>
    <w:rsid w:val="00E316E4"/>
    <w:rsid w:val="00E34F0A"/>
    <w:rsid w:val="00E62F0E"/>
    <w:rsid w:val="00E82108"/>
    <w:rsid w:val="00E85023"/>
    <w:rsid w:val="00E86DC0"/>
    <w:rsid w:val="00EA3970"/>
    <w:rsid w:val="00EB2FA5"/>
    <w:rsid w:val="00EC7EE7"/>
    <w:rsid w:val="00ED3F74"/>
    <w:rsid w:val="00EE2A05"/>
    <w:rsid w:val="00F10571"/>
    <w:rsid w:val="00F20B58"/>
    <w:rsid w:val="00F3183D"/>
    <w:rsid w:val="00F7127D"/>
    <w:rsid w:val="00F80021"/>
    <w:rsid w:val="00F81B03"/>
    <w:rsid w:val="00F90ADD"/>
    <w:rsid w:val="00F90F91"/>
    <w:rsid w:val="00FB3545"/>
    <w:rsid w:val="00FB3790"/>
    <w:rsid w:val="00FC68BE"/>
    <w:rsid w:val="00FD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9861DA0-DA59-4A46-B8D3-E008198A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80C"/>
  </w:style>
  <w:style w:type="paragraph" w:styleId="Heading1">
    <w:name w:val="heading 1"/>
    <w:basedOn w:val="Normal"/>
    <w:next w:val="Normal"/>
    <w:link w:val="Heading1Char"/>
    <w:uiPriority w:val="9"/>
    <w:qFormat/>
    <w:rsid w:val="0061080C"/>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semiHidden/>
    <w:unhideWhenUsed/>
    <w:qFormat/>
    <w:rsid w:val="006108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61080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80C"/>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semiHidden/>
    <w:rsid w:val="0061080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61080C"/>
    <w:rPr>
      <w:rFonts w:ascii="Times New Roman" w:eastAsia="Times New Roman" w:hAnsi="Times New Roman" w:cs="Times New Roman"/>
      <w:b/>
      <w:bCs/>
      <w:sz w:val="20"/>
      <w:szCs w:val="20"/>
    </w:rPr>
  </w:style>
  <w:style w:type="paragraph" w:styleId="NoSpacing">
    <w:name w:val="No Spacing"/>
    <w:uiPriority w:val="1"/>
    <w:qFormat/>
    <w:rsid w:val="0061080C"/>
    <w:pPr>
      <w:spacing w:after="0" w:line="240" w:lineRule="auto"/>
    </w:pPr>
  </w:style>
  <w:style w:type="paragraph" w:styleId="BalloonText">
    <w:name w:val="Balloon Text"/>
    <w:basedOn w:val="Normal"/>
    <w:link w:val="BalloonTextChar"/>
    <w:uiPriority w:val="99"/>
    <w:semiHidden/>
    <w:unhideWhenUsed/>
    <w:rsid w:val="00610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80C"/>
    <w:rPr>
      <w:rFonts w:ascii="Tahoma" w:hAnsi="Tahoma" w:cs="Tahoma"/>
      <w:sz w:val="16"/>
      <w:szCs w:val="16"/>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080C"/>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080C"/>
    <w:rPr>
      <w:rFonts w:eastAsia="Times New Roman"/>
    </w:rPr>
  </w:style>
  <w:style w:type="paragraph" w:styleId="Title">
    <w:name w:val="Title"/>
    <w:basedOn w:val="Normal"/>
    <w:link w:val="TitleChar"/>
    <w:qFormat/>
    <w:rsid w:val="0061080C"/>
    <w:pPr>
      <w:spacing w:after="0" w:line="480" w:lineRule="auto"/>
      <w:jc w:val="center"/>
    </w:pPr>
    <w:rPr>
      <w:rFonts w:ascii="Times New Roman" w:eastAsia="Times New Roman" w:hAnsi="Times New Roman" w:cs="Angsana New"/>
      <w:b/>
      <w:sz w:val="24"/>
      <w:szCs w:val="24"/>
      <w:lang w:val="en-GB"/>
    </w:rPr>
  </w:style>
  <w:style w:type="character" w:customStyle="1" w:styleId="TitleChar">
    <w:name w:val="Title Char"/>
    <w:basedOn w:val="DefaultParagraphFont"/>
    <w:link w:val="Title"/>
    <w:rsid w:val="0061080C"/>
    <w:rPr>
      <w:rFonts w:ascii="Times New Roman" w:eastAsia="Times New Roman" w:hAnsi="Times New Roman" w:cs="Angsana New"/>
      <w:b/>
      <w:sz w:val="24"/>
      <w:szCs w:val="24"/>
      <w:lang w:val="en-GB"/>
    </w:rPr>
  </w:style>
  <w:style w:type="paragraph" w:styleId="Header">
    <w:name w:val="header"/>
    <w:basedOn w:val="Normal"/>
    <w:link w:val="HeaderChar"/>
    <w:uiPriority w:val="99"/>
    <w:unhideWhenUsed/>
    <w:rsid w:val="00610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80C"/>
  </w:style>
  <w:style w:type="paragraph" w:styleId="Footer">
    <w:name w:val="footer"/>
    <w:basedOn w:val="Normal"/>
    <w:link w:val="FooterChar"/>
    <w:uiPriority w:val="99"/>
    <w:unhideWhenUsed/>
    <w:rsid w:val="00610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80C"/>
  </w:style>
  <w:style w:type="character" w:styleId="Hyperlink">
    <w:name w:val="Hyperlink"/>
    <w:basedOn w:val="DefaultParagraphFont"/>
    <w:uiPriority w:val="99"/>
    <w:unhideWhenUsed/>
    <w:rsid w:val="0061080C"/>
    <w:rPr>
      <w:color w:val="0000FF" w:themeColor="hyperlink"/>
      <w:u w:val="single"/>
    </w:rPr>
  </w:style>
  <w:style w:type="paragraph" w:styleId="FootnoteText">
    <w:name w:val="footnote text"/>
    <w:basedOn w:val="Normal"/>
    <w:link w:val="FootnoteTextChar"/>
    <w:uiPriority w:val="99"/>
    <w:unhideWhenUsed/>
    <w:rsid w:val="0061080C"/>
    <w:pPr>
      <w:spacing w:after="0" w:line="240" w:lineRule="auto"/>
    </w:pPr>
    <w:rPr>
      <w:sz w:val="20"/>
      <w:szCs w:val="20"/>
    </w:rPr>
  </w:style>
  <w:style w:type="character" w:customStyle="1" w:styleId="FootnoteTextChar">
    <w:name w:val="Footnote Text Char"/>
    <w:basedOn w:val="DefaultParagraphFont"/>
    <w:link w:val="FootnoteText"/>
    <w:uiPriority w:val="99"/>
    <w:rsid w:val="0061080C"/>
    <w:rPr>
      <w:sz w:val="20"/>
      <w:szCs w:val="20"/>
    </w:rPr>
  </w:style>
  <w:style w:type="character" w:styleId="FootnoteReference">
    <w:name w:val="footnote reference"/>
    <w:basedOn w:val="DefaultParagraphFont"/>
    <w:uiPriority w:val="99"/>
    <w:semiHidden/>
    <w:unhideWhenUsed/>
    <w:rsid w:val="0061080C"/>
    <w:rPr>
      <w:vertAlign w:val="superscript"/>
    </w:rPr>
  </w:style>
  <w:style w:type="paragraph" w:styleId="NormalWeb">
    <w:name w:val="Normal (Web)"/>
    <w:basedOn w:val="Normal"/>
    <w:uiPriority w:val="99"/>
    <w:unhideWhenUsed/>
    <w:rsid w:val="006108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80C"/>
    <w:rPr>
      <w:i/>
      <w:iCs/>
    </w:rPr>
  </w:style>
  <w:style w:type="character" w:styleId="Strong">
    <w:name w:val="Strong"/>
    <w:basedOn w:val="DefaultParagraphFont"/>
    <w:uiPriority w:val="22"/>
    <w:qFormat/>
    <w:rsid w:val="0061080C"/>
    <w:rPr>
      <w:b/>
      <w:bCs/>
    </w:rPr>
  </w:style>
  <w:style w:type="table" w:styleId="TableGrid">
    <w:name w:val="Table Grid"/>
    <w:basedOn w:val="TableNormal"/>
    <w:uiPriority w:val="59"/>
    <w:rsid w:val="00610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61080C"/>
    <w:pPr>
      <w:spacing w:line="240" w:lineRule="auto"/>
    </w:pPr>
    <w:rPr>
      <w:b/>
      <w:bCs/>
      <w:color w:val="4F81BD" w:themeColor="accent1"/>
      <w:sz w:val="18"/>
      <w:szCs w:val="18"/>
    </w:rPr>
  </w:style>
  <w:style w:type="paragraph" w:styleId="BodyTextIndent3">
    <w:name w:val="Body Text Indent 3"/>
    <w:basedOn w:val="Normal"/>
    <w:link w:val="BodyTextIndent3Char"/>
    <w:rsid w:val="0061080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1080C"/>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58031A"/>
    <w:pPr>
      <w:spacing w:after="120"/>
    </w:pPr>
  </w:style>
  <w:style w:type="character" w:customStyle="1" w:styleId="BodyTextChar">
    <w:name w:val="Body Text Char"/>
    <w:basedOn w:val="DefaultParagraphFont"/>
    <w:link w:val="BodyText"/>
    <w:uiPriority w:val="99"/>
    <w:rsid w:val="0058031A"/>
  </w:style>
  <w:style w:type="table" w:customStyle="1" w:styleId="TableGrid1">
    <w:name w:val="Table Grid1"/>
    <w:basedOn w:val="TableNormal"/>
    <w:next w:val="TableGrid"/>
    <w:uiPriority w:val="59"/>
    <w:rsid w:val="006818D0"/>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C7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656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kbbi.kemdik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D9F93-9E3C-491D-86BB-1520D0EB6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16</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43</cp:revision>
  <dcterms:created xsi:type="dcterms:W3CDTF">2022-10-24T14:48:00Z</dcterms:created>
  <dcterms:modified xsi:type="dcterms:W3CDTF">2022-10-31T04:10:00Z</dcterms:modified>
</cp:coreProperties>
</file>